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FD9" w:rsidRPr="00D31FD9" w:rsidRDefault="00D31FD9" w:rsidP="00D31FD9">
      <w:pPr>
        <w:jc w:val="center"/>
        <w:rPr>
          <w:rFonts w:cs="B Nazanin"/>
          <w:b/>
          <w:bCs/>
          <w:sz w:val="24"/>
          <w:szCs w:val="24"/>
        </w:rPr>
      </w:pPr>
      <w:bookmarkStart w:id="0" w:name="_Toc390238320"/>
      <w:r w:rsidRPr="00D31FD9">
        <w:rPr>
          <w:rFonts w:cs="B Nazanin" w:hint="cs"/>
          <w:b/>
          <w:bCs/>
          <w:sz w:val="24"/>
          <w:szCs w:val="24"/>
          <w:rtl/>
          <w:lang w:bidi="ar-SA"/>
        </w:rPr>
        <w:t>بررسی وضعیت کارگاههای رنگرزی استان آذربایجان شرقی، غربی و اردبیل</w:t>
      </w:r>
    </w:p>
    <w:p w:rsidR="00D31FD9" w:rsidRPr="00D31FD9" w:rsidRDefault="00D31FD9" w:rsidP="00D31FD9">
      <w:pPr>
        <w:jc w:val="highKashida"/>
        <w:rPr>
          <w:rFonts w:cs="B Nazanin"/>
          <w:b/>
          <w:bCs/>
          <w:sz w:val="24"/>
          <w:szCs w:val="24"/>
          <w:rtl/>
          <w:lang w:bidi="ar-SA"/>
        </w:rPr>
      </w:pPr>
      <w:r w:rsidRPr="00D31FD9">
        <w:rPr>
          <w:rFonts w:cs="B Nazanin" w:hint="cs"/>
          <w:b/>
          <w:bCs/>
          <w:sz w:val="24"/>
          <w:szCs w:val="24"/>
          <w:rtl/>
          <w:lang w:bidi="ar-SA"/>
        </w:rPr>
        <w:t xml:space="preserve">چکيده </w:t>
      </w:r>
      <w:bookmarkEnd w:id="0"/>
    </w:p>
    <w:p w:rsidR="00D31FD9" w:rsidRPr="00D31FD9" w:rsidRDefault="00D31FD9" w:rsidP="00D31FD9">
      <w:pPr>
        <w:jc w:val="highKashida"/>
        <w:rPr>
          <w:rFonts w:cs="B Nazanin"/>
          <w:sz w:val="24"/>
          <w:szCs w:val="24"/>
          <w:rtl/>
          <w:lang w:bidi="ar-SA"/>
        </w:rPr>
      </w:pPr>
      <w:r w:rsidRPr="00D31FD9">
        <w:rPr>
          <w:rFonts w:cs="B Nazanin" w:hint="cs"/>
          <w:sz w:val="24"/>
          <w:szCs w:val="24"/>
          <w:rtl/>
          <w:lang w:bidi="ar-SA"/>
        </w:rPr>
        <w:t>هنرمندان، محققان و استاد کاران قرار گرفته است.در فرش دست باف ایرانی رنگ همواره نقش به سزایی در معرفی و تاثیر گذاری آن به عنوان یک کالای با ارزش ایفا کرده است. در این میان استفاده از رنگزاهای طبیعی هویت خاصی به فرش دست باف ایرانی داده است. در سال های اخیر به منظورکاهش قیمت و افزایش سرعت و حجم تولید، استفاده از این رنگزاها کمتر شده است و میزان مصرف رنگزاهای شیمیایی افزایش یافته است. یکی از رسالت</w:t>
      </w:r>
      <w:r w:rsidRPr="00D31FD9">
        <w:rPr>
          <w:rFonts w:cs="B Nazanin" w:hint="cs"/>
          <w:sz w:val="24"/>
          <w:szCs w:val="24"/>
          <w:rtl/>
          <w:lang w:bidi="ar-SA"/>
        </w:rPr>
        <w:softHyphen/>
        <w:t xml:space="preserve">های لازم در احیا فرش دست باف ایرانی، توجه به رنگ های طبیعی و نحوه استفاده بهینه از آنها در فرش های امروزی با توجه به قیمت تمام شده و مشکلات موجود در استفاده از آنها می باشد. </w:t>
      </w:r>
    </w:p>
    <w:p w:rsidR="00D31FD9" w:rsidRPr="00D31FD9" w:rsidRDefault="00D31FD9" w:rsidP="00D31FD9">
      <w:pPr>
        <w:jc w:val="highKashida"/>
        <w:rPr>
          <w:rFonts w:cs="B Nazanin"/>
          <w:sz w:val="24"/>
          <w:szCs w:val="24"/>
          <w:rtl/>
          <w:lang w:bidi="ar-SA"/>
        </w:rPr>
      </w:pPr>
      <w:r w:rsidRPr="00D31FD9">
        <w:rPr>
          <w:rFonts w:cs="B Nazanin" w:hint="cs"/>
          <w:sz w:val="24"/>
          <w:szCs w:val="24"/>
          <w:rtl/>
          <w:lang w:bidi="ar-SA"/>
        </w:rPr>
        <w:t xml:space="preserve">در تحقیق حاضر تلاش شده است تا هنر هنرمندان رنگرز در سه استان آذربایجان شرقی، غربی و اردبیل که نقش به سزایی در تولید خامه های رنگرزی مورد نیاز در تولید فرش دست باف داشته اند به تصویر کشیده شود و اطلاعات کاملی در خصوص وضعیت فعالیت آنها در سه استان ذکر شده جمع آوری گردید. در گزارش تهیه شده، سعی شده وضعیت فعالیت آنها، وسعت و تنوع کاری و مشکلات تولیدی آنها مورد بررسی قرار گیرد. </w:t>
      </w:r>
    </w:p>
    <w:p w:rsidR="00D31FD9" w:rsidRPr="00D31FD9" w:rsidRDefault="00D31FD9" w:rsidP="00D31FD9">
      <w:pPr>
        <w:jc w:val="highKashida"/>
        <w:rPr>
          <w:rFonts w:cs="B Nazanin"/>
          <w:sz w:val="24"/>
          <w:szCs w:val="24"/>
          <w:rtl/>
        </w:rPr>
      </w:pPr>
      <w:r w:rsidRPr="00D31FD9">
        <w:rPr>
          <w:rFonts w:cs="B Nazanin" w:hint="cs"/>
          <w:b/>
          <w:bCs/>
          <w:sz w:val="24"/>
          <w:szCs w:val="24"/>
          <w:rtl/>
        </w:rPr>
        <w:t>کلمات کلیدی:</w:t>
      </w:r>
      <w:r w:rsidRPr="00D31FD9">
        <w:rPr>
          <w:rFonts w:cs="B Nazanin" w:hint="cs"/>
          <w:sz w:val="24"/>
          <w:szCs w:val="24"/>
          <w:rtl/>
        </w:rPr>
        <w:t xml:space="preserve"> رنگ، کارگاه های رنگرزی، فرش دست</w:t>
      </w:r>
      <w:r w:rsidRPr="00D31FD9">
        <w:rPr>
          <w:rFonts w:cs="B Nazanin" w:hint="cs"/>
          <w:sz w:val="24"/>
          <w:szCs w:val="24"/>
          <w:rtl/>
        </w:rPr>
        <w:softHyphen/>
        <w:t>باف، آذربایجان شرقی، آذربایجان غربی و اردبیل.</w:t>
      </w:r>
    </w:p>
    <w:p w:rsidR="00D31FD9" w:rsidRPr="00D31FD9" w:rsidRDefault="00D31FD9" w:rsidP="00D31FD9">
      <w:pPr>
        <w:jc w:val="highKashida"/>
        <w:rPr>
          <w:rFonts w:cs="B Nazanin"/>
          <w:b/>
          <w:bCs/>
          <w:sz w:val="24"/>
          <w:szCs w:val="24"/>
          <w:rtl/>
        </w:rPr>
      </w:pPr>
    </w:p>
    <w:p w:rsidR="00D31FD9" w:rsidRPr="00D31FD9" w:rsidRDefault="00D31FD9" w:rsidP="00D31FD9">
      <w:pPr>
        <w:jc w:val="right"/>
        <w:rPr>
          <w:rFonts w:cs="B Nazanin"/>
          <w:b/>
          <w:bCs/>
          <w:sz w:val="24"/>
          <w:szCs w:val="24"/>
          <w:rtl/>
        </w:rPr>
      </w:pPr>
      <w:r w:rsidRPr="00D31FD9">
        <w:rPr>
          <w:rFonts w:cs="B Nazanin"/>
          <w:b/>
          <w:bCs/>
          <w:sz w:val="24"/>
          <w:szCs w:val="24"/>
          <w:rtl/>
        </w:rPr>
        <w:t>جواد احمدی شعار</w:t>
      </w:r>
    </w:p>
    <w:p w:rsidR="00782605" w:rsidRDefault="00782605">
      <w:pPr>
        <w:rPr>
          <w:rtl/>
        </w:rPr>
      </w:pPr>
    </w:p>
    <w:p w:rsidR="009D434C" w:rsidRDefault="009D434C">
      <w:pPr>
        <w:rPr>
          <w:rtl/>
        </w:rPr>
      </w:pPr>
    </w:p>
    <w:p w:rsidR="009D434C" w:rsidRDefault="009D434C">
      <w:pPr>
        <w:rPr>
          <w:rtl/>
        </w:rPr>
      </w:pPr>
    </w:p>
    <w:p w:rsidR="009D434C" w:rsidRDefault="009D434C">
      <w:pPr>
        <w:rPr>
          <w:rtl/>
        </w:rPr>
      </w:pPr>
    </w:p>
    <w:p w:rsidR="009D434C" w:rsidRDefault="009D434C">
      <w:pPr>
        <w:rPr>
          <w:rtl/>
        </w:rPr>
      </w:pPr>
    </w:p>
    <w:p w:rsidR="009D434C" w:rsidRDefault="009D434C">
      <w:pPr>
        <w:rPr>
          <w:rtl/>
        </w:rPr>
      </w:pPr>
    </w:p>
    <w:p w:rsidR="009D434C" w:rsidRDefault="009D434C">
      <w:pPr>
        <w:rPr>
          <w:rtl/>
        </w:rPr>
      </w:pPr>
    </w:p>
    <w:p w:rsidR="009D434C" w:rsidRDefault="009D434C">
      <w:pPr>
        <w:rPr>
          <w:rtl/>
        </w:rPr>
      </w:pPr>
    </w:p>
    <w:p w:rsidR="009D434C" w:rsidRDefault="009D434C">
      <w:pPr>
        <w:rPr>
          <w:rtl/>
        </w:rPr>
      </w:pPr>
    </w:p>
    <w:p w:rsidR="009D434C" w:rsidRDefault="009D434C">
      <w:pPr>
        <w:rPr>
          <w:rtl/>
        </w:rPr>
      </w:pPr>
    </w:p>
    <w:p w:rsidR="009D434C" w:rsidRPr="009D434C" w:rsidRDefault="009D434C" w:rsidP="009D434C">
      <w:pPr>
        <w:jc w:val="center"/>
        <w:rPr>
          <w:rFonts w:cs="B Nazanin"/>
          <w:b/>
          <w:bCs/>
          <w:sz w:val="24"/>
          <w:szCs w:val="24"/>
          <w:rtl/>
        </w:rPr>
      </w:pPr>
      <w:r w:rsidRPr="009D434C">
        <w:rPr>
          <w:rFonts w:cs="B Nazanin" w:hint="cs"/>
          <w:b/>
          <w:bCs/>
          <w:sz w:val="24"/>
          <w:szCs w:val="24"/>
          <w:rtl/>
        </w:rPr>
        <w:lastRenderedPageBreak/>
        <w:t>بررسی وضعیت موجود کارگاههای رنگرزی استان اصفهان</w:t>
      </w:r>
    </w:p>
    <w:p w:rsidR="009D434C" w:rsidRPr="009D434C" w:rsidRDefault="009D434C" w:rsidP="009D434C">
      <w:pPr>
        <w:jc w:val="highKashida"/>
        <w:rPr>
          <w:rFonts w:cs="B Nazanin"/>
          <w:b/>
          <w:bCs/>
          <w:sz w:val="28"/>
          <w:szCs w:val="28"/>
          <w:rtl/>
        </w:rPr>
      </w:pPr>
      <w:r w:rsidRPr="009D434C">
        <w:rPr>
          <w:rFonts w:cs="B Nazanin" w:hint="cs"/>
          <w:b/>
          <w:bCs/>
          <w:sz w:val="28"/>
          <w:szCs w:val="28"/>
          <w:rtl/>
        </w:rPr>
        <w:t xml:space="preserve">چکیده </w:t>
      </w:r>
    </w:p>
    <w:p w:rsidR="009D434C" w:rsidRPr="009D434C" w:rsidRDefault="009D434C" w:rsidP="009D434C">
      <w:pPr>
        <w:jc w:val="highKashida"/>
        <w:rPr>
          <w:rFonts w:cs="B Nazanin"/>
          <w:sz w:val="24"/>
          <w:szCs w:val="24"/>
          <w:rtl/>
        </w:rPr>
      </w:pPr>
      <w:r w:rsidRPr="009D434C">
        <w:rPr>
          <w:rFonts w:cs="B Nazanin" w:hint="cs"/>
          <w:sz w:val="24"/>
          <w:szCs w:val="24"/>
          <w:rtl/>
        </w:rPr>
        <w:t xml:space="preserve">استان اصفهان یکی از پیشگامان فرش دستباف ایران است. فرش اصفهان، فرش نائین و فرش کاشان برندهایی جهانی هستند که بی شک حکایت از کیفیت آنها دارد. یکی از رموز این موفقیت، در رنگرزی الیاف طبیعی این فرشها با رنگهای گیاهی است که ثبات عالی دارند. </w:t>
      </w:r>
    </w:p>
    <w:p w:rsidR="009D434C" w:rsidRPr="009D434C" w:rsidRDefault="009D434C" w:rsidP="009D434C">
      <w:pPr>
        <w:jc w:val="highKashida"/>
        <w:rPr>
          <w:rFonts w:cs="B Nazanin"/>
          <w:sz w:val="24"/>
          <w:szCs w:val="24"/>
          <w:rtl/>
        </w:rPr>
      </w:pPr>
      <w:r w:rsidRPr="009D434C">
        <w:rPr>
          <w:rFonts w:cs="B Nazanin" w:hint="cs"/>
          <w:sz w:val="24"/>
          <w:szCs w:val="24"/>
          <w:rtl/>
        </w:rPr>
        <w:t>در این طرح مطالعاتی، ابتدا مطالبی کلی درباره الیاف طبیعی، روش رنگرزی با رنگهای گیاهی و انواع آنها، رنگهای شیمیایی اسیدی و همچنین کلیاتی درباره استان اصفهان بیان شده است. سپس کارگاههای رنگرزی خامه قالی در سطح استان اصفهان مورد بررسی قرار گرفتند. این کارگاهها در شهرستان های اصفهان، کاشان، گلپایگان، نائین، نجف آباد واقع هستند و متاسفانه تعداد آنها در مقایسه با سال های نه چندان دور افت زیادی نموده است. در نهایت پیشنهاداتی درباره بهبود وضع موجود ارائه شده است.</w:t>
      </w:r>
    </w:p>
    <w:p w:rsidR="009D434C" w:rsidRPr="009D434C" w:rsidRDefault="009D434C" w:rsidP="009D434C">
      <w:pPr>
        <w:jc w:val="highKashida"/>
        <w:rPr>
          <w:rFonts w:cs="B Nazanin"/>
          <w:sz w:val="24"/>
          <w:szCs w:val="24"/>
          <w:rtl/>
        </w:rPr>
      </w:pPr>
      <w:r w:rsidRPr="009D434C">
        <w:rPr>
          <w:rFonts w:cs="B Nazanin" w:hint="cs"/>
          <w:b/>
          <w:bCs/>
          <w:sz w:val="24"/>
          <w:szCs w:val="24"/>
          <w:rtl/>
        </w:rPr>
        <w:t>کلمات کلیدی:</w:t>
      </w:r>
      <w:r w:rsidRPr="009D434C">
        <w:rPr>
          <w:rFonts w:cs="B Nazanin" w:hint="cs"/>
          <w:sz w:val="24"/>
          <w:szCs w:val="24"/>
          <w:rtl/>
        </w:rPr>
        <w:t xml:space="preserve"> وضعیت موجود کارگاه رنگرزی، روش رنگرزی، اصفهان </w:t>
      </w:r>
    </w:p>
    <w:p w:rsidR="009D434C" w:rsidRPr="009D434C" w:rsidRDefault="009D434C" w:rsidP="009D434C">
      <w:pPr>
        <w:jc w:val="highKashida"/>
        <w:rPr>
          <w:rFonts w:cs="B Nazanin"/>
          <w:b/>
          <w:bCs/>
          <w:sz w:val="24"/>
          <w:szCs w:val="24"/>
          <w:rtl/>
        </w:rPr>
      </w:pPr>
    </w:p>
    <w:p w:rsidR="009D434C" w:rsidRPr="009D434C" w:rsidRDefault="009D434C" w:rsidP="009D434C">
      <w:pPr>
        <w:jc w:val="right"/>
        <w:rPr>
          <w:rFonts w:cs="B Nazanin"/>
          <w:b/>
          <w:bCs/>
          <w:sz w:val="24"/>
          <w:szCs w:val="24"/>
          <w:rtl/>
        </w:rPr>
      </w:pPr>
      <w:r w:rsidRPr="009D434C">
        <w:rPr>
          <w:rFonts w:cs="B Nazanin" w:hint="cs"/>
          <w:b/>
          <w:bCs/>
          <w:sz w:val="24"/>
          <w:szCs w:val="24"/>
          <w:rtl/>
        </w:rPr>
        <w:t xml:space="preserve">حمید رحمانی </w:t>
      </w:r>
    </w:p>
    <w:p w:rsidR="009D434C" w:rsidRDefault="009D434C">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Default="00CA0DBF">
      <w:pPr>
        <w:rPr>
          <w:rtl/>
        </w:rPr>
      </w:pPr>
    </w:p>
    <w:p w:rsidR="00CA0DBF" w:rsidRPr="00CA0DBF" w:rsidRDefault="00CA0DBF" w:rsidP="00CA0DBF">
      <w:pPr>
        <w:jc w:val="highKashida"/>
        <w:rPr>
          <w:rFonts w:cs="B Nazanin"/>
          <w:b/>
          <w:bCs/>
          <w:sz w:val="24"/>
          <w:szCs w:val="24"/>
          <w:rtl/>
        </w:rPr>
      </w:pPr>
      <w:r w:rsidRPr="00CA0DBF">
        <w:rPr>
          <w:rFonts w:cs="B Nazanin" w:hint="cs"/>
          <w:b/>
          <w:bCs/>
          <w:sz w:val="24"/>
          <w:szCs w:val="24"/>
          <w:rtl/>
        </w:rPr>
        <w:lastRenderedPageBreak/>
        <w:t>شناخت مواد اولیه، بافت، دار و ابزار، چله کشی و چله دوانی و مکانیزم فنی بافت در سه استان "کردستان، مرکزی و همدان "</w:t>
      </w:r>
    </w:p>
    <w:p w:rsidR="00CA0DBF" w:rsidRPr="00CA0DBF" w:rsidRDefault="00CA0DBF" w:rsidP="00CA0DBF">
      <w:pPr>
        <w:jc w:val="highKashida"/>
        <w:rPr>
          <w:rFonts w:cs="B Nazanin"/>
          <w:b/>
          <w:bCs/>
          <w:sz w:val="28"/>
          <w:szCs w:val="28"/>
        </w:rPr>
      </w:pPr>
      <w:r w:rsidRPr="00CA0DBF">
        <w:rPr>
          <w:rFonts w:cs="B Nazanin" w:hint="cs"/>
          <w:b/>
          <w:bCs/>
          <w:sz w:val="28"/>
          <w:szCs w:val="28"/>
          <w:rtl/>
        </w:rPr>
        <w:t>چکیده:</w:t>
      </w:r>
    </w:p>
    <w:p w:rsidR="00CA0DBF" w:rsidRPr="00CA0DBF" w:rsidRDefault="00CA0DBF" w:rsidP="00CA0DBF">
      <w:pPr>
        <w:jc w:val="highKashida"/>
        <w:rPr>
          <w:rFonts w:cs="B Nazanin"/>
          <w:sz w:val="24"/>
          <w:szCs w:val="24"/>
          <w:rtl/>
        </w:rPr>
      </w:pPr>
      <w:r w:rsidRPr="00CA0DBF">
        <w:rPr>
          <w:rFonts w:cs="B Nazanin" w:hint="cs"/>
          <w:sz w:val="24"/>
          <w:szCs w:val="24"/>
          <w:rtl/>
        </w:rPr>
        <w:t>تولید فرش دستباف در جای جای کشور ایران گسترده است. در هر منطقه با توجه به شیوه تولید، مواد اولیه، رنگرزی و رنگ بندی، طرح و نقشه و ... تنوع فراوانی برای این محصول هنری ایجاد نموده است. و یکی از بهترین روش ها برای شناسایی فرش مناطق استفاده از همین تکنیک ها یعنی تنوع مکانیزم تولید، مواد اولیه، طرح و نقش، رنگ بندی و ... می باشد. که محصول را خاص میکند به طور مثال: فرش ساروق، فرش اسد آباد، فرش بیجار و ...</w:t>
      </w:r>
    </w:p>
    <w:p w:rsidR="00CA0DBF" w:rsidRPr="00CA0DBF" w:rsidRDefault="00CA0DBF" w:rsidP="00CA0DBF">
      <w:pPr>
        <w:jc w:val="highKashida"/>
        <w:rPr>
          <w:rFonts w:cs="B Nazanin"/>
          <w:sz w:val="24"/>
          <w:szCs w:val="24"/>
          <w:rtl/>
        </w:rPr>
      </w:pPr>
      <w:r w:rsidRPr="00CA0DBF">
        <w:rPr>
          <w:rFonts w:cs="B Nazanin" w:hint="cs"/>
          <w:sz w:val="24"/>
          <w:szCs w:val="24"/>
          <w:rtl/>
        </w:rPr>
        <w:t xml:space="preserve">ولی متاسفانه در سالهای اخیر به دلیل کم رونق شدن بازار تقاضا و صادرات فرش، گسترش زندگی شهر نشینی، رواج برخی از مشاغل کاذب زود بازده تولید فرش دستباف دستخوش تغییر شده است. بنابراین ضروری است تا با مطالعه وضعیت قالی بافی و تولید آن در بازه های زمانی مختلف فرایند تولید بررسی، آسیب شناسی و تصمیم گیری درست برای بهبود شرایط انجام شود. در این طرح مطالعاتی: مواد اولیه، بافت، دار و ابزار، چله کشی و چله دوانی و مکانیزم فنی بافت در سه استان " کردستان، مرکزی و همدان " مورد مطالعه و بررسی دقیق قرار گرفت. برای شناسایی کارگاه ها با مراجعه به اداره فرش استان ها و شهرستان های تابعه، شرکت سهامی فرش، اتحادیه هاو تولید کنندگان بخش خصوصی لیستی از تولید کنندگان و ویژگهای تولیداتشان تهیه شد. سپس برای پوشش تمام موارد مورد مطالعه نمونه ها به صورت تصادفی و در موارد غیر تصادفی (کارگاههای متمرکز، تولیدمواد اولیه و ...) انتخاب و بازدید شدند. برای ثبت اطلاعات از پرسشنامه مصوب مرکز ملی فرش ایران (معاونت تحقیقات و آموزش)، عکس و فیلم استفاده شد. نتایج نشان داد که تغییرات بسیار زیادی در نوع فرش های تولیدی از نظر طرح و نقش و موا اولیه در هر سه استان در حال وقوع است. بافنگان, تولید کنندگان و سرمایه گذاران به سمت تولید فرش هایی که با استقبال و تقاضای بیشتری روبرو هستند گرایش یافته اند. در استان همدان با رتبه اول، استان مرکزی در استان کردستان بافت تابلو فرش رواج یافته بود. ر برخی از شهرستان های استان مرکزی و استان همدان بافت فرش های ابریشمی قم در حال توسعه بود. سرمایه گذاری از طرف تولید کنندگان استان قم برای تولید فرشهای قم در شهرستان های استانهای همجوار مخصوصا همدان در حال توسعه بود. استفاده از نخ چله پنبه -  پلی استر در هر سه استان رو به رواج بود. همچنین به دلیل عدم توجه به نیاز بازار و سلیقه مشتری هیچ اقدامی در جهت همراستا نمودن طرح و نقش و رنگ بندی فرش استان مخصوصا همدان با نیاز مصرف کننده صورت نگرفته بود به همین جهت تابلو بافی و تولید فرشهای قم رواج یافته و اگر مسئولین اقدامی نکنند شاید دیگر فرش همدان به فراموشی سپرده شود. در استان مرکزی در بخش ساروق به دلیل بی رونقی تولید، فرشی روی دار وجود نداشت که بررسی شود. در استان مرکزی مشاهده شد که بافندگان بخش خصوصی از طریق سفارش پذیری و تولید بر اساس تقاضا در شرایط سخت تحریم های اقتصادی نیز (البته با سختی های زیاد) توانسته </w:t>
      </w:r>
      <w:r w:rsidRPr="00CA0DBF">
        <w:rPr>
          <w:rFonts w:cs="B Nazanin" w:hint="cs"/>
          <w:sz w:val="24"/>
          <w:szCs w:val="24"/>
          <w:rtl/>
        </w:rPr>
        <w:lastRenderedPageBreak/>
        <w:t>بودند تولیدات خود را صادر نمایند. و یا حتی در روستایی به نام جیریا تولید فرش در سطح بسیار گسترده و با ارزش افزوده بالا (قیمت بالاتر فرش این منطقه نسبت به سایر تولیدات استان) انجام می گرفت. عدم وجود مرکز تهیه و توزیع مواد اولیه، مشکلاتی را در هر سه استان به وجود آورده بود. نبود مرکز واحد سبب شده بود که به دلیل سطح پایین سفارش برخی از حرف جانبی نظیر چله دوانی، چله کشی، چند لاکنی، رنگرزی و ریسندگی تقریبا به صورت غیر فعال و نیمه تعطیل در بیاید. همچنین واحد خدمات تکمیل فرش دستباف نیز در این سه استان وجود نداشت و یا در سطح خیلی محدود ارئه خدمات شستشو و یا پرداخت صورت می گرفت.</w:t>
      </w:r>
    </w:p>
    <w:p w:rsidR="00CA0DBF" w:rsidRPr="00CA0DBF" w:rsidRDefault="00CA0DBF" w:rsidP="00CA0DBF">
      <w:pPr>
        <w:jc w:val="highKashida"/>
        <w:rPr>
          <w:rFonts w:cs="B Nazanin"/>
          <w:sz w:val="24"/>
          <w:szCs w:val="24"/>
          <w:rtl/>
        </w:rPr>
      </w:pPr>
      <w:r w:rsidRPr="00CA0DBF">
        <w:rPr>
          <w:rFonts w:cs="B Nazanin" w:hint="cs"/>
          <w:sz w:val="24"/>
          <w:szCs w:val="24"/>
          <w:rtl/>
        </w:rPr>
        <w:t>به منظور حفظ سنت بافت فرش و تولید خاص هر منطقه، ثبت اطلاعات مربوط به هنرمندان در تمامی فرایندهای تولید فرش دستباف در این مناطق توصیه می شود راهکارهای اجرایی توسط مسئولین صورت پذیرد.</w:t>
      </w:r>
    </w:p>
    <w:p w:rsidR="00CA0DBF" w:rsidRPr="00CA0DBF" w:rsidRDefault="00CA0DBF" w:rsidP="00CA0DBF">
      <w:pPr>
        <w:jc w:val="highKashida"/>
        <w:rPr>
          <w:rFonts w:cs="B Nazanin"/>
          <w:sz w:val="24"/>
          <w:szCs w:val="24"/>
          <w:rtl/>
        </w:rPr>
      </w:pPr>
      <w:r w:rsidRPr="00CA0DBF">
        <w:rPr>
          <w:rFonts w:cs="B Nazanin" w:hint="cs"/>
          <w:b/>
          <w:bCs/>
          <w:sz w:val="24"/>
          <w:szCs w:val="24"/>
          <w:rtl/>
        </w:rPr>
        <w:t>کلید واژه:</w:t>
      </w:r>
      <w:r w:rsidRPr="00CA0DBF">
        <w:rPr>
          <w:rFonts w:cs="B Nazanin" w:hint="cs"/>
          <w:sz w:val="24"/>
          <w:szCs w:val="24"/>
          <w:rtl/>
        </w:rPr>
        <w:t xml:space="preserve"> فرش همدان، فرش کردستان، فرش مرکزی </w:t>
      </w:r>
    </w:p>
    <w:p w:rsidR="00CA0DBF" w:rsidRPr="00CA0DBF" w:rsidRDefault="00CA0DBF" w:rsidP="00CA0DBF">
      <w:pPr>
        <w:jc w:val="right"/>
        <w:rPr>
          <w:rFonts w:cs="B Nazanin"/>
          <w:b/>
          <w:bCs/>
          <w:rtl/>
        </w:rPr>
      </w:pPr>
    </w:p>
    <w:p w:rsidR="00CA0DBF" w:rsidRPr="00CA0DBF" w:rsidRDefault="00CA0DBF" w:rsidP="00CA0DBF">
      <w:pPr>
        <w:jc w:val="right"/>
        <w:rPr>
          <w:rFonts w:cs="B Nazanin"/>
          <w:b/>
          <w:bCs/>
          <w:rtl/>
        </w:rPr>
      </w:pPr>
      <w:r w:rsidRPr="00CA0DBF">
        <w:rPr>
          <w:rFonts w:cs="B Nazanin" w:hint="cs"/>
          <w:b/>
          <w:bCs/>
          <w:rtl/>
        </w:rPr>
        <w:t xml:space="preserve">زهرا احمدی </w:t>
      </w:r>
    </w:p>
    <w:p w:rsidR="00CA0DBF" w:rsidRPr="00CA0DBF" w:rsidRDefault="00CA0DBF" w:rsidP="00CA0DBF"/>
    <w:p w:rsidR="00CA0DBF" w:rsidRDefault="00CA0DBF">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Default="001F7453">
      <w:pPr>
        <w:rPr>
          <w:rtl/>
        </w:rPr>
      </w:pPr>
    </w:p>
    <w:p w:rsidR="001F7453" w:rsidRPr="001F7453" w:rsidRDefault="001F7453" w:rsidP="001F7453">
      <w:pPr>
        <w:jc w:val="center"/>
        <w:rPr>
          <w:rFonts w:cs="B Nazanin"/>
          <w:b/>
          <w:bCs/>
          <w:sz w:val="24"/>
          <w:szCs w:val="24"/>
          <w:rtl/>
        </w:rPr>
      </w:pPr>
      <w:r w:rsidRPr="001F7453">
        <w:rPr>
          <w:rFonts w:cs="B Nazanin" w:hint="cs"/>
          <w:b/>
          <w:bCs/>
          <w:sz w:val="24"/>
          <w:szCs w:val="24"/>
          <w:rtl/>
        </w:rPr>
        <w:lastRenderedPageBreak/>
        <w:t>مستند سازی شیوه های طراحی و رنگ آمیزی نقشه فرش دستباف  اراک</w:t>
      </w:r>
    </w:p>
    <w:p w:rsidR="001F7453" w:rsidRPr="001F7453" w:rsidRDefault="001F7453" w:rsidP="001F7453">
      <w:pPr>
        <w:jc w:val="highKashida"/>
        <w:rPr>
          <w:rFonts w:cs="B Nazanin"/>
          <w:b/>
          <w:bCs/>
          <w:sz w:val="28"/>
          <w:szCs w:val="28"/>
          <w:rtl/>
        </w:rPr>
      </w:pPr>
      <w:r w:rsidRPr="001F7453">
        <w:rPr>
          <w:rFonts w:cs="B Nazanin" w:hint="eastAsia"/>
          <w:b/>
          <w:bCs/>
          <w:sz w:val="28"/>
          <w:szCs w:val="28"/>
          <w:rtl/>
        </w:rPr>
        <w:t>چک</w:t>
      </w:r>
      <w:r w:rsidRPr="001F7453">
        <w:rPr>
          <w:rFonts w:cs="B Nazanin" w:hint="cs"/>
          <w:b/>
          <w:bCs/>
          <w:sz w:val="28"/>
          <w:szCs w:val="28"/>
          <w:rtl/>
        </w:rPr>
        <w:t>ی</w:t>
      </w:r>
      <w:r w:rsidRPr="001F7453">
        <w:rPr>
          <w:rFonts w:cs="B Nazanin" w:hint="eastAsia"/>
          <w:b/>
          <w:bCs/>
          <w:sz w:val="28"/>
          <w:szCs w:val="28"/>
          <w:rtl/>
        </w:rPr>
        <w:t>ده</w:t>
      </w:r>
      <w:r w:rsidRPr="001F7453">
        <w:rPr>
          <w:rFonts w:cs="B Nazanin"/>
          <w:b/>
          <w:bCs/>
          <w:sz w:val="28"/>
          <w:szCs w:val="28"/>
          <w:rtl/>
        </w:rPr>
        <w:t xml:space="preserve"> :</w:t>
      </w:r>
    </w:p>
    <w:p w:rsidR="001F7453" w:rsidRPr="001F7453" w:rsidRDefault="001F7453" w:rsidP="001F7453">
      <w:pPr>
        <w:jc w:val="highKashida"/>
        <w:rPr>
          <w:rFonts w:cs="B Nazanin"/>
          <w:sz w:val="24"/>
          <w:szCs w:val="24"/>
          <w:rtl/>
        </w:rPr>
      </w:pPr>
      <w:r w:rsidRPr="001F7453">
        <w:rPr>
          <w:rFonts w:cs="B Nazanin" w:hint="eastAsia"/>
          <w:sz w:val="24"/>
          <w:szCs w:val="24"/>
          <w:rtl/>
        </w:rPr>
        <w:t>دردورهمعاصربابه</w:t>
      </w:r>
      <w:r w:rsidRPr="001F7453">
        <w:rPr>
          <w:rFonts w:cs="B Nazanin" w:hint="cs"/>
          <w:sz w:val="24"/>
          <w:szCs w:val="24"/>
          <w:rtl/>
        </w:rPr>
        <w:t xml:space="preserve"> کارگی</w:t>
      </w:r>
      <w:r w:rsidRPr="001F7453">
        <w:rPr>
          <w:rFonts w:cs="B Nazanin" w:hint="eastAsia"/>
          <w:sz w:val="24"/>
          <w:szCs w:val="24"/>
          <w:rtl/>
        </w:rPr>
        <w:t>ريفن</w:t>
      </w:r>
      <w:r w:rsidRPr="001F7453">
        <w:rPr>
          <w:rFonts w:cs="B Nazanin" w:hint="cs"/>
          <w:sz w:val="24"/>
          <w:szCs w:val="24"/>
          <w:rtl/>
        </w:rPr>
        <w:t xml:space="preserve"> آوري هاي</w:t>
      </w:r>
      <w:r w:rsidRPr="001F7453">
        <w:rPr>
          <w:rFonts w:cs="B Nazanin" w:hint="eastAsia"/>
          <w:sz w:val="24"/>
          <w:szCs w:val="24"/>
          <w:rtl/>
        </w:rPr>
        <w:t>جد</w:t>
      </w:r>
      <w:r w:rsidRPr="001F7453">
        <w:rPr>
          <w:rFonts w:cs="B Nazanin" w:hint="cs"/>
          <w:sz w:val="24"/>
          <w:szCs w:val="24"/>
          <w:rtl/>
        </w:rPr>
        <w:t>ی</w:t>
      </w:r>
      <w:r w:rsidRPr="001F7453">
        <w:rPr>
          <w:rFonts w:cs="B Nazanin" w:hint="eastAsia"/>
          <w:sz w:val="24"/>
          <w:szCs w:val="24"/>
          <w:rtl/>
        </w:rPr>
        <w:t>دوجا</w:t>
      </w:r>
      <w:r w:rsidRPr="001F7453">
        <w:rPr>
          <w:rFonts w:cs="B Nazanin" w:hint="cs"/>
          <w:sz w:val="24"/>
          <w:szCs w:val="24"/>
          <w:rtl/>
        </w:rPr>
        <w:t>ی</w:t>
      </w:r>
      <w:r w:rsidRPr="001F7453">
        <w:rPr>
          <w:rFonts w:cs="B Nazanin" w:hint="eastAsia"/>
          <w:sz w:val="24"/>
          <w:szCs w:val="24"/>
          <w:rtl/>
        </w:rPr>
        <w:t>گز</w:t>
      </w:r>
      <w:r w:rsidRPr="001F7453">
        <w:rPr>
          <w:rFonts w:cs="B Nazanin" w:hint="cs"/>
          <w:sz w:val="24"/>
          <w:szCs w:val="24"/>
          <w:rtl/>
        </w:rPr>
        <w:t>ی</w:t>
      </w:r>
      <w:r w:rsidRPr="001F7453">
        <w:rPr>
          <w:rFonts w:cs="B Nazanin" w:hint="eastAsia"/>
          <w:sz w:val="24"/>
          <w:szCs w:val="24"/>
          <w:rtl/>
        </w:rPr>
        <w:t>نشدنفرشماش</w:t>
      </w:r>
      <w:r w:rsidRPr="001F7453">
        <w:rPr>
          <w:rFonts w:cs="B Nazanin" w:hint="cs"/>
          <w:sz w:val="24"/>
          <w:szCs w:val="24"/>
          <w:rtl/>
        </w:rPr>
        <w:t>ی</w:t>
      </w:r>
      <w:r w:rsidRPr="001F7453">
        <w:rPr>
          <w:rFonts w:cs="B Nazanin" w:hint="eastAsia"/>
          <w:sz w:val="24"/>
          <w:szCs w:val="24"/>
          <w:rtl/>
        </w:rPr>
        <w:t>نيودرنت</w:t>
      </w:r>
      <w:r w:rsidRPr="001F7453">
        <w:rPr>
          <w:rFonts w:cs="B Nazanin" w:hint="cs"/>
          <w:sz w:val="24"/>
          <w:szCs w:val="24"/>
          <w:rtl/>
        </w:rPr>
        <w:t>ی</w:t>
      </w:r>
      <w:r w:rsidRPr="001F7453">
        <w:rPr>
          <w:rFonts w:cs="B Nazanin" w:hint="eastAsia"/>
          <w:sz w:val="24"/>
          <w:szCs w:val="24"/>
          <w:rtl/>
        </w:rPr>
        <w:t>جهكاهشتول</w:t>
      </w:r>
      <w:r w:rsidRPr="001F7453">
        <w:rPr>
          <w:rFonts w:cs="B Nazanin" w:hint="cs"/>
          <w:sz w:val="24"/>
          <w:szCs w:val="24"/>
          <w:rtl/>
        </w:rPr>
        <w:t>ی</w:t>
      </w:r>
      <w:r w:rsidRPr="001F7453">
        <w:rPr>
          <w:rFonts w:cs="B Nazanin" w:hint="eastAsia"/>
          <w:sz w:val="24"/>
          <w:szCs w:val="24"/>
          <w:rtl/>
        </w:rPr>
        <w:t>دواستفادهازفرشدستباف،شناختصح</w:t>
      </w:r>
      <w:r w:rsidRPr="001F7453">
        <w:rPr>
          <w:rFonts w:cs="B Nazanin" w:hint="cs"/>
          <w:sz w:val="24"/>
          <w:szCs w:val="24"/>
          <w:rtl/>
        </w:rPr>
        <w:t>ی</w:t>
      </w:r>
      <w:r w:rsidRPr="001F7453">
        <w:rPr>
          <w:rFonts w:cs="B Nazanin" w:hint="eastAsia"/>
          <w:sz w:val="24"/>
          <w:szCs w:val="24"/>
          <w:rtl/>
        </w:rPr>
        <w:t>حاصالت</w:t>
      </w:r>
      <w:r w:rsidRPr="001F7453">
        <w:rPr>
          <w:rFonts w:cs="B Nazanin" w:hint="cs"/>
          <w:sz w:val="24"/>
          <w:szCs w:val="24"/>
          <w:rtl/>
        </w:rPr>
        <w:t xml:space="preserve"> هاي</w:t>
      </w:r>
      <w:r w:rsidRPr="001F7453">
        <w:rPr>
          <w:rFonts w:cs="B Nazanin" w:hint="eastAsia"/>
          <w:sz w:val="24"/>
          <w:szCs w:val="24"/>
          <w:rtl/>
        </w:rPr>
        <w:t>فرهنگي،تار</w:t>
      </w:r>
      <w:r w:rsidRPr="001F7453">
        <w:rPr>
          <w:rFonts w:cs="B Nazanin" w:hint="cs"/>
          <w:sz w:val="24"/>
          <w:szCs w:val="24"/>
          <w:rtl/>
        </w:rPr>
        <w:t>ی</w:t>
      </w:r>
      <w:r w:rsidRPr="001F7453">
        <w:rPr>
          <w:rFonts w:cs="B Nazanin" w:hint="eastAsia"/>
          <w:sz w:val="24"/>
          <w:szCs w:val="24"/>
          <w:rtl/>
        </w:rPr>
        <w:t>خيوهنرينهفتهدرفرشدستبافكشورومعرفيآن</w:t>
      </w:r>
      <w:r w:rsidRPr="001F7453">
        <w:rPr>
          <w:rFonts w:cs="B Nazanin" w:hint="cs"/>
          <w:sz w:val="24"/>
          <w:szCs w:val="24"/>
          <w:rtl/>
        </w:rPr>
        <w:t xml:space="preserve"> ها</w:t>
      </w:r>
      <w:r w:rsidRPr="001F7453">
        <w:rPr>
          <w:rFonts w:cs="B Nazanin" w:hint="eastAsia"/>
          <w:sz w:val="24"/>
          <w:szCs w:val="24"/>
          <w:rtl/>
        </w:rPr>
        <w:t>بهنسلجد</w:t>
      </w:r>
      <w:r w:rsidRPr="001F7453">
        <w:rPr>
          <w:rFonts w:cs="B Nazanin" w:hint="cs"/>
          <w:sz w:val="24"/>
          <w:szCs w:val="24"/>
          <w:rtl/>
        </w:rPr>
        <w:t>ی</w:t>
      </w:r>
      <w:r w:rsidRPr="001F7453">
        <w:rPr>
          <w:rFonts w:cs="B Nazanin" w:hint="eastAsia"/>
          <w:sz w:val="24"/>
          <w:szCs w:val="24"/>
          <w:rtl/>
        </w:rPr>
        <w:t>دضروريبهنظرمي</w:t>
      </w:r>
      <w:r w:rsidRPr="001F7453">
        <w:rPr>
          <w:rFonts w:cs="B Nazanin" w:hint="cs"/>
          <w:sz w:val="24"/>
          <w:szCs w:val="24"/>
          <w:rtl/>
        </w:rPr>
        <w:t xml:space="preserve"> رسد،ی</w:t>
      </w:r>
      <w:r w:rsidRPr="001F7453">
        <w:rPr>
          <w:rFonts w:cs="B Nazanin" w:hint="eastAsia"/>
          <w:sz w:val="24"/>
          <w:szCs w:val="24"/>
          <w:rtl/>
        </w:rPr>
        <w:t>کيازراه</w:t>
      </w:r>
      <w:r w:rsidRPr="001F7453">
        <w:rPr>
          <w:rFonts w:cs="B Nazanin" w:hint="cs"/>
          <w:sz w:val="24"/>
          <w:szCs w:val="24"/>
          <w:rtl/>
        </w:rPr>
        <w:t xml:space="preserve"> هاي</w:t>
      </w:r>
      <w:r w:rsidRPr="001F7453">
        <w:rPr>
          <w:rFonts w:cs="B Nazanin" w:hint="eastAsia"/>
          <w:sz w:val="24"/>
          <w:szCs w:val="24"/>
          <w:rtl/>
        </w:rPr>
        <w:t>شناختومعرفيفرش،مستندسازيوثبتدق</w:t>
      </w:r>
      <w:r w:rsidRPr="001F7453">
        <w:rPr>
          <w:rFonts w:cs="B Nazanin" w:hint="cs"/>
          <w:sz w:val="24"/>
          <w:szCs w:val="24"/>
          <w:rtl/>
        </w:rPr>
        <w:t>ی</w:t>
      </w:r>
      <w:r w:rsidRPr="001F7453">
        <w:rPr>
          <w:rFonts w:cs="B Nazanin" w:hint="eastAsia"/>
          <w:sz w:val="24"/>
          <w:szCs w:val="24"/>
          <w:rtl/>
        </w:rPr>
        <w:t>قو</w:t>
      </w:r>
      <w:r w:rsidRPr="001F7453">
        <w:rPr>
          <w:rFonts w:cs="B Nazanin" w:hint="cs"/>
          <w:sz w:val="24"/>
          <w:szCs w:val="24"/>
          <w:rtl/>
        </w:rPr>
        <w:t>ی</w:t>
      </w:r>
      <w:r w:rsidRPr="001F7453">
        <w:rPr>
          <w:rFonts w:cs="B Nazanin" w:hint="eastAsia"/>
          <w:sz w:val="24"/>
          <w:szCs w:val="24"/>
          <w:rtl/>
        </w:rPr>
        <w:t>ژگي</w:t>
      </w:r>
      <w:r w:rsidRPr="001F7453">
        <w:rPr>
          <w:rFonts w:cs="B Nazanin" w:hint="cs"/>
          <w:sz w:val="24"/>
          <w:szCs w:val="24"/>
          <w:rtl/>
        </w:rPr>
        <w:t xml:space="preserve"> هاي</w:t>
      </w:r>
      <w:r w:rsidRPr="001F7453">
        <w:rPr>
          <w:rFonts w:cs="B Nazanin" w:hint="eastAsia"/>
          <w:sz w:val="24"/>
          <w:szCs w:val="24"/>
          <w:rtl/>
        </w:rPr>
        <w:t>آناستچراكهنهتنهامستندسازيگامنخستدرزندهنگهداشتنا</w:t>
      </w:r>
      <w:r w:rsidRPr="001F7453">
        <w:rPr>
          <w:rFonts w:cs="B Nazanin" w:hint="cs"/>
          <w:sz w:val="24"/>
          <w:szCs w:val="24"/>
          <w:rtl/>
        </w:rPr>
        <w:t>ی</w:t>
      </w:r>
      <w:r w:rsidRPr="001F7453">
        <w:rPr>
          <w:rFonts w:cs="B Nazanin" w:hint="eastAsia"/>
          <w:sz w:val="24"/>
          <w:szCs w:val="24"/>
          <w:rtl/>
        </w:rPr>
        <w:t>نم</w:t>
      </w:r>
      <w:r w:rsidRPr="001F7453">
        <w:rPr>
          <w:rFonts w:cs="B Nazanin" w:hint="cs"/>
          <w:sz w:val="24"/>
          <w:szCs w:val="24"/>
          <w:rtl/>
        </w:rPr>
        <w:t>ی</w:t>
      </w:r>
      <w:r w:rsidRPr="001F7453">
        <w:rPr>
          <w:rFonts w:cs="B Nazanin" w:hint="eastAsia"/>
          <w:sz w:val="24"/>
          <w:szCs w:val="24"/>
          <w:rtl/>
        </w:rPr>
        <w:t>راثارزشمنداستبلکهمي</w:t>
      </w:r>
      <w:r w:rsidRPr="001F7453">
        <w:rPr>
          <w:rFonts w:cs="B Nazanin" w:hint="cs"/>
          <w:sz w:val="24"/>
          <w:szCs w:val="24"/>
          <w:rtl/>
        </w:rPr>
        <w:t xml:space="preserve"> تواند</w:t>
      </w:r>
      <w:r w:rsidRPr="001F7453">
        <w:rPr>
          <w:rFonts w:cs="B Nazanin" w:hint="eastAsia"/>
          <w:sz w:val="24"/>
          <w:szCs w:val="24"/>
          <w:rtl/>
        </w:rPr>
        <w:t>بهمثابهسنديثبتشدهومعتبرازسرقتوكپي</w:t>
      </w:r>
      <w:r w:rsidRPr="001F7453">
        <w:rPr>
          <w:rFonts w:cs="B Nazanin"/>
          <w:sz w:val="24"/>
          <w:szCs w:val="24"/>
          <w:rtl/>
        </w:rPr>
        <w:t>-</w:t>
      </w:r>
      <w:r w:rsidRPr="001F7453">
        <w:rPr>
          <w:rFonts w:cs="B Nazanin" w:hint="eastAsia"/>
          <w:sz w:val="24"/>
          <w:szCs w:val="24"/>
          <w:rtl/>
        </w:rPr>
        <w:t>برداريازطرحونقشورنگفرشمناطقمختلفا</w:t>
      </w:r>
      <w:r w:rsidRPr="001F7453">
        <w:rPr>
          <w:rFonts w:cs="B Nazanin" w:hint="cs"/>
          <w:sz w:val="24"/>
          <w:szCs w:val="24"/>
          <w:rtl/>
        </w:rPr>
        <w:t>ی</w:t>
      </w:r>
      <w:r w:rsidRPr="001F7453">
        <w:rPr>
          <w:rFonts w:cs="B Nazanin" w:hint="eastAsia"/>
          <w:sz w:val="24"/>
          <w:szCs w:val="24"/>
          <w:rtl/>
        </w:rPr>
        <w:t>راندرعرصهرقابتيتجارتب</w:t>
      </w:r>
      <w:r w:rsidRPr="001F7453">
        <w:rPr>
          <w:rFonts w:cs="B Nazanin" w:hint="cs"/>
          <w:sz w:val="24"/>
          <w:szCs w:val="24"/>
          <w:rtl/>
        </w:rPr>
        <w:t>ی</w:t>
      </w:r>
      <w:r w:rsidRPr="001F7453">
        <w:rPr>
          <w:rFonts w:cs="B Nazanin" w:hint="eastAsia"/>
          <w:sz w:val="24"/>
          <w:szCs w:val="24"/>
          <w:rtl/>
        </w:rPr>
        <w:t>ن</w:t>
      </w:r>
      <w:r w:rsidRPr="001F7453">
        <w:rPr>
          <w:rFonts w:cs="B Nazanin" w:hint="cs"/>
          <w:sz w:val="24"/>
          <w:szCs w:val="24"/>
          <w:rtl/>
        </w:rPr>
        <w:t xml:space="preserve"> الملل</w:t>
      </w:r>
      <w:r w:rsidRPr="001F7453">
        <w:rPr>
          <w:rFonts w:cs="B Nazanin" w:hint="eastAsia"/>
          <w:sz w:val="24"/>
          <w:szCs w:val="24"/>
          <w:rtl/>
        </w:rPr>
        <w:t>توسطرقبايفرشا</w:t>
      </w:r>
      <w:r w:rsidRPr="001F7453">
        <w:rPr>
          <w:rFonts w:cs="B Nazanin" w:hint="cs"/>
          <w:sz w:val="24"/>
          <w:szCs w:val="24"/>
          <w:rtl/>
        </w:rPr>
        <w:t>ی</w:t>
      </w:r>
      <w:r w:rsidRPr="001F7453">
        <w:rPr>
          <w:rFonts w:cs="B Nazanin" w:hint="eastAsia"/>
          <w:sz w:val="24"/>
          <w:szCs w:val="24"/>
          <w:rtl/>
        </w:rPr>
        <w:t>رانبانامتجاريفرشا</w:t>
      </w:r>
      <w:r w:rsidRPr="001F7453">
        <w:rPr>
          <w:rFonts w:cs="B Nazanin" w:hint="cs"/>
          <w:sz w:val="24"/>
          <w:szCs w:val="24"/>
          <w:rtl/>
        </w:rPr>
        <w:t>ی</w:t>
      </w:r>
      <w:r w:rsidRPr="001F7453">
        <w:rPr>
          <w:rFonts w:cs="B Nazanin" w:hint="eastAsia"/>
          <w:sz w:val="24"/>
          <w:szCs w:val="24"/>
          <w:rtl/>
        </w:rPr>
        <w:t>راني،جلوگ</w:t>
      </w:r>
      <w:r w:rsidRPr="001F7453">
        <w:rPr>
          <w:rFonts w:cs="B Nazanin" w:hint="cs"/>
          <w:sz w:val="24"/>
          <w:szCs w:val="24"/>
          <w:rtl/>
        </w:rPr>
        <w:t>ی</w:t>
      </w:r>
      <w:r w:rsidRPr="001F7453">
        <w:rPr>
          <w:rFonts w:cs="B Nazanin" w:hint="eastAsia"/>
          <w:sz w:val="24"/>
          <w:szCs w:val="24"/>
          <w:rtl/>
        </w:rPr>
        <w:t>رينمودهومالک</w:t>
      </w:r>
      <w:r w:rsidRPr="001F7453">
        <w:rPr>
          <w:rFonts w:cs="B Nazanin" w:hint="cs"/>
          <w:sz w:val="24"/>
          <w:szCs w:val="24"/>
          <w:rtl/>
        </w:rPr>
        <w:t>ی</w:t>
      </w:r>
      <w:r w:rsidRPr="001F7453">
        <w:rPr>
          <w:rFonts w:cs="B Nazanin" w:hint="eastAsia"/>
          <w:sz w:val="24"/>
          <w:szCs w:val="24"/>
          <w:rtl/>
        </w:rPr>
        <w:t>تمعنويفرشهرمنطقهرامحفوظبدارد</w:t>
      </w:r>
      <w:r w:rsidRPr="001F7453">
        <w:rPr>
          <w:rFonts w:cs="B Nazanin"/>
          <w:sz w:val="24"/>
          <w:szCs w:val="24"/>
          <w:rtl/>
        </w:rPr>
        <w:t xml:space="preserve">. </w:t>
      </w:r>
      <w:r w:rsidRPr="001F7453">
        <w:rPr>
          <w:rFonts w:cs="B Nazanin" w:hint="cs"/>
          <w:sz w:val="24"/>
          <w:szCs w:val="24"/>
          <w:rtl/>
        </w:rPr>
        <w:t>ی</w:t>
      </w:r>
      <w:r w:rsidRPr="001F7453">
        <w:rPr>
          <w:rFonts w:cs="B Nazanin" w:hint="eastAsia"/>
          <w:sz w:val="24"/>
          <w:szCs w:val="24"/>
          <w:rtl/>
        </w:rPr>
        <w:t>کيازمناطقمعروففرشا</w:t>
      </w:r>
      <w:r w:rsidRPr="001F7453">
        <w:rPr>
          <w:rFonts w:cs="B Nazanin" w:hint="cs"/>
          <w:sz w:val="24"/>
          <w:szCs w:val="24"/>
          <w:rtl/>
        </w:rPr>
        <w:t>ی</w:t>
      </w:r>
      <w:r w:rsidRPr="001F7453">
        <w:rPr>
          <w:rFonts w:cs="B Nazanin" w:hint="eastAsia"/>
          <w:sz w:val="24"/>
          <w:szCs w:val="24"/>
          <w:rtl/>
        </w:rPr>
        <w:t>ران،منطقهاراکوحومهآنمي</w:t>
      </w:r>
      <w:r w:rsidRPr="001F7453">
        <w:rPr>
          <w:rFonts w:cs="B Nazanin" w:hint="cs"/>
          <w:sz w:val="24"/>
          <w:szCs w:val="24"/>
          <w:rtl/>
        </w:rPr>
        <w:t xml:space="preserve"> باشد</w:t>
      </w:r>
      <w:r w:rsidRPr="001F7453">
        <w:rPr>
          <w:rFonts w:cs="B Nazanin" w:hint="eastAsia"/>
          <w:sz w:val="24"/>
          <w:szCs w:val="24"/>
          <w:rtl/>
        </w:rPr>
        <w:t>كهباشهرتب</w:t>
      </w:r>
      <w:r w:rsidRPr="001F7453">
        <w:rPr>
          <w:rFonts w:cs="B Nazanin" w:hint="cs"/>
          <w:sz w:val="24"/>
          <w:szCs w:val="24"/>
          <w:rtl/>
        </w:rPr>
        <w:t>ی</w:t>
      </w:r>
      <w:r w:rsidRPr="001F7453">
        <w:rPr>
          <w:rFonts w:cs="B Nazanin" w:hint="eastAsia"/>
          <w:sz w:val="24"/>
          <w:szCs w:val="24"/>
          <w:rtl/>
        </w:rPr>
        <w:t>ن</w:t>
      </w:r>
      <w:r w:rsidRPr="001F7453">
        <w:rPr>
          <w:rFonts w:cs="B Nazanin" w:hint="cs"/>
          <w:sz w:val="24"/>
          <w:szCs w:val="24"/>
          <w:rtl/>
        </w:rPr>
        <w:t xml:space="preserve"> المللي</w:t>
      </w:r>
      <w:r w:rsidRPr="001F7453">
        <w:rPr>
          <w:rFonts w:cs="B Nazanin" w:hint="eastAsia"/>
          <w:sz w:val="24"/>
          <w:szCs w:val="24"/>
          <w:rtl/>
        </w:rPr>
        <w:t>سلطان</w:t>
      </w:r>
      <w:r w:rsidRPr="001F7453">
        <w:rPr>
          <w:rFonts w:cs="B Nazanin" w:hint="cs"/>
          <w:sz w:val="24"/>
          <w:szCs w:val="24"/>
          <w:rtl/>
        </w:rPr>
        <w:t xml:space="preserve"> آباد،</w:t>
      </w:r>
      <w:r w:rsidRPr="001F7453">
        <w:rPr>
          <w:rFonts w:cs="B Nazanin" w:hint="eastAsia"/>
          <w:sz w:val="24"/>
          <w:szCs w:val="24"/>
          <w:rtl/>
        </w:rPr>
        <w:t>ساروق،فراهان،محل،سربندو</w:t>
      </w:r>
      <w:r w:rsidRPr="001F7453">
        <w:rPr>
          <w:rFonts w:cs="B Nazanin"/>
          <w:sz w:val="24"/>
          <w:szCs w:val="24"/>
          <w:rtl/>
        </w:rPr>
        <w:t xml:space="preserve"> ... </w:t>
      </w:r>
      <w:r w:rsidRPr="001F7453">
        <w:rPr>
          <w:rFonts w:cs="B Nazanin" w:hint="eastAsia"/>
          <w:sz w:val="24"/>
          <w:szCs w:val="24"/>
          <w:rtl/>
        </w:rPr>
        <w:t>جا</w:t>
      </w:r>
      <w:r w:rsidRPr="001F7453">
        <w:rPr>
          <w:rFonts w:cs="B Nazanin" w:hint="cs"/>
          <w:sz w:val="24"/>
          <w:szCs w:val="24"/>
          <w:rtl/>
        </w:rPr>
        <w:t>ی</w:t>
      </w:r>
      <w:r w:rsidRPr="001F7453">
        <w:rPr>
          <w:rFonts w:cs="B Nazanin" w:hint="eastAsia"/>
          <w:sz w:val="24"/>
          <w:szCs w:val="24"/>
          <w:rtl/>
        </w:rPr>
        <w:t>گاهيو</w:t>
      </w:r>
      <w:r w:rsidRPr="001F7453">
        <w:rPr>
          <w:rFonts w:cs="B Nazanin" w:hint="cs"/>
          <w:sz w:val="24"/>
          <w:szCs w:val="24"/>
          <w:rtl/>
        </w:rPr>
        <w:t>ی</w:t>
      </w:r>
      <w:r w:rsidRPr="001F7453">
        <w:rPr>
          <w:rFonts w:cs="B Nazanin" w:hint="eastAsia"/>
          <w:sz w:val="24"/>
          <w:szCs w:val="24"/>
          <w:rtl/>
        </w:rPr>
        <w:t>ژهدرتجارتجهانيفرشدارد</w:t>
      </w:r>
      <w:r w:rsidRPr="001F7453">
        <w:rPr>
          <w:rFonts w:cs="B Nazanin"/>
          <w:sz w:val="24"/>
          <w:szCs w:val="24"/>
          <w:rtl/>
        </w:rPr>
        <w:t>.</w:t>
      </w:r>
    </w:p>
    <w:p w:rsidR="001F7453" w:rsidRPr="001F7453" w:rsidRDefault="001F7453" w:rsidP="001F7453">
      <w:pPr>
        <w:jc w:val="highKashida"/>
        <w:rPr>
          <w:rFonts w:cs="B Nazanin"/>
          <w:sz w:val="24"/>
          <w:szCs w:val="24"/>
          <w:rtl/>
        </w:rPr>
      </w:pPr>
      <w:r w:rsidRPr="001F7453">
        <w:rPr>
          <w:rFonts w:cs="B Nazanin" w:hint="eastAsia"/>
          <w:sz w:val="24"/>
          <w:szCs w:val="24"/>
          <w:rtl/>
        </w:rPr>
        <w:t>بنابرا</w:t>
      </w:r>
      <w:r w:rsidRPr="001F7453">
        <w:rPr>
          <w:rFonts w:cs="B Nazanin" w:hint="cs"/>
          <w:sz w:val="24"/>
          <w:szCs w:val="24"/>
          <w:rtl/>
        </w:rPr>
        <w:t>ی</w:t>
      </w:r>
      <w:r w:rsidRPr="001F7453">
        <w:rPr>
          <w:rFonts w:cs="B Nazanin" w:hint="eastAsia"/>
          <w:sz w:val="24"/>
          <w:szCs w:val="24"/>
          <w:rtl/>
        </w:rPr>
        <w:t>ندرا</w:t>
      </w:r>
      <w:r w:rsidRPr="001F7453">
        <w:rPr>
          <w:rFonts w:cs="B Nazanin" w:hint="cs"/>
          <w:sz w:val="24"/>
          <w:szCs w:val="24"/>
          <w:rtl/>
        </w:rPr>
        <w:t>ی</w:t>
      </w:r>
      <w:r w:rsidRPr="001F7453">
        <w:rPr>
          <w:rFonts w:cs="B Nazanin" w:hint="eastAsia"/>
          <w:sz w:val="24"/>
          <w:szCs w:val="24"/>
          <w:rtl/>
        </w:rPr>
        <w:t>نپژوهشبااستفادهازمنابعکتابخانه</w:t>
      </w:r>
      <w:r w:rsidRPr="001F7453">
        <w:rPr>
          <w:rFonts w:cs="B Nazanin" w:hint="cs"/>
          <w:sz w:val="24"/>
          <w:szCs w:val="24"/>
          <w:rtl/>
        </w:rPr>
        <w:t xml:space="preserve"> ای</w:t>
      </w:r>
      <w:r w:rsidRPr="001F7453">
        <w:rPr>
          <w:rFonts w:cs="B Nazanin" w:hint="eastAsia"/>
          <w:sz w:val="24"/>
          <w:szCs w:val="24"/>
          <w:rtl/>
        </w:rPr>
        <w:t>بهمطالعهمناطقمعروففرشاراکدرزم</w:t>
      </w:r>
      <w:r w:rsidRPr="001F7453">
        <w:rPr>
          <w:rFonts w:cs="B Nazanin" w:hint="cs"/>
          <w:sz w:val="24"/>
          <w:szCs w:val="24"/>
          <w:rtl/>
        </w:rPr>
        <w:t>ی</w:t>
      </w:r>
      <w:r w:rsidRPr="001F7453">
        <w:rPr>
          <w:rFonts w:cs="B Nazanin" w:hint="eastAsia"/>
          <w:sz w:val="24"/>
          <w:szCs w:val="24"/>
          <w:rtl/>
        </w:rPr>
        <w:t>نهشناختش</w:t>
      </w:r>
      <w:r w:rsidRPr="001F7453">
        <w:rPr>
          <w:rFonts w:cs="B Nazanin" w:hint="cs"/>
          <w:sz w:val="24"/>
          <w:szCs w:val="24"/>
          <w:rtl/>
        </w:rPr>
        <w:t>ی</w:t>
      </w:r>
      <w:r w:rsidRPr="001F7453">
        <w:rPr>
          <w:rFonts w:cs="B Nazanin" w:hint="eastAsia"/>
          <w:sz w:val="24"/>
          <w:szCs w:val="24"/>
          <w:rtl/>
        </w:rPr>
        <w:t>وه</w:t>
      </w:r>
      <w:r w:rsidRPr="001F7453">
        <w:rPr>
          <w:rFonts w:cs="B Nazanin" w:hint="cs"/>
          <w:sz w:val="24"/>
          <w:szCs w:val="24"/>
          <w:rtl/>
        </w:rPr>
        <w:t xml:space="preserve"> هاي</w:t>
      </w:r>
      <w:r w:rsidRPr="001F7453">
        <w:rPr>
          <w:rFonts w:cs="B Nazanin" w:hint="eastAsia"/>
          <w:sz w:val="24"/>
          <w:szCs w:val="24"/>
          <w:rtl/>
        </w:rPr>
        <w:t>طراحيورنگ</w:t>
      </w:r>
      <w:r w:rsidRPr="001F7453">
        <w:rPr>
          <w:rFonts w:cs="B Nazanin" w:hint="cs"/>
          <w:sz w:val="24"/>
          <w:szCs w:val="24"/>
          <w:rtl/>
        </w:rPr>
        <w:t xml:space="preserve"> آمی</w:t>
      </w:r>
      <w:r w:rsidRPr="001F7453">
        <w:rPr>
          <w:rFonts w:cs="B Nazanin" w:hint="eastAsia"/>
          <w:sz w:val="24"/>
          <w:szCs w:val="24"/>
          <w:rtl/>
        </w:rPr>
        <w:t>زيفرشاراک</w:t>
      </w:r>
      <w:r w:rsidRPr="001F7453">
        <w:rPr>
          <w:rFonts w:cs="B Nazanin" w:hint="cs"/>
          <w:sz w:val="24"/>
          <w:szCs w:val="24"/>
          <w:rtl/>
        </w:rPr>
        <w:t xml:space="preserve"> (</w:t>
      </w:r>
      <w:r w:rsidRPr="001F7453">
        <w:rPr>
          <w:rFonts w:cs="B Nazanin" w:hint="eastAsia"/>
          <w:sz w:val="24"/>
          <w:szCs w:val="24"/>
          <w:rtl/>
        </w:rPr>
        <w:t>سلطانآباد،ساروق،فراهان،محال،مشک</w:t>
      </w:r>
      <w:r w:rsidRPr="001F7453">
        <w:rPr>
          <w:rFonts w:cs="B Nazanin" w:hint="cs"/>
          <w:sz w:val="24"/>
          <w:szCs w:val="24"/>
          <w:rtl/>
        </w:rPr>
        <w:t xml:space="preserve"> آباد،</w:t>
      </w:r>
      <w:r w:rsidRPr="001F7453">
        <w:rPr>
          <w:rFonts w:cs="B Nazanin" w:hint="eastAsia"/>
          <w:sz w:val="24"/>
          <w:szCs w:val="24"/>
          <w:rtl/>
        </w:rPr>
        <w:t>سربند</w:t>
      </w:r>
      <w:r w:rsidRPr="001F7453">
        <w:rPr>
          <w:rFonts w:cs="B Nazanin"/>
          <w:sz w:val="24"/>
          <w:szCs w:val="24"/>
          <w:rtl/>
        </w:rPr>
        <w:t>)</w:t>
      </w:r>
      <w:r w:rsidRPr="001F7453">
        <w:rPr>
          <w:rFonts w:cs="B Nazanin" w:hint="eastAsia"/>
          <w:sz w:val="24"/>
          <w:szCs w:val="24"/>
          <w:rtl/>
        </w:rPr>
        <w:t>،بهاستخراجمفاه</w:t>
      </w:r>
      <w:r w:rsidRPr="001F7453">
        <w:rPr>
          <w:rFonts w:cs="B Nazanin" w:hint="cs"/>
          <w:sz w:val="24"/>
          <w:szCs w:val="24"/>
          <w:rtl/>
        </w:rPr>
        <w:t>ی</w:t>
      </w:r>
      <w:r w:rsidRPr="001F7453">
        <w:rPr>
          <w:rFonts w:cs="B Nazanin" w:hint="eastAsia"/>
          <w:sz w:val="24"/>
          <w:szCs w:val="24"/>
          <w:rtl/>
        </w:rPr>
        <w:t>م،تناسبات،ترس</w:t>
      </w:r>
      <w:r w:rsidRPr="001F7453">
        <w:rPr>
          <w:rFonts w:cs="B Nazanin" w:hint="cs"/>
          <w:sz w:val="24"/>
          <w:szCs w:val="24"/>
          <w:rtl/>
        </w:rPr>
        <w:t>ی</w:t>
      </w:r>
      <w:r w:rsidRPr="001F7453">
        <w:rPr>
          <w:rFonts w:cs="B Nazanin" w:hint="eastAsia"/>
          <w:sz w:val="24"/>
          <w:szCs w:val="24"/>
          <w:rtl/>
        </w:rPr>
        <w:t>ماتواصولطراحيورنگ</w:t>
      </w:r>
      <w:r w:rsidRPr="001F7453">
        <w:rPr>
          <w:rFonts w:cs="B Nazanin" w:hint="cs"/>
          <w:sz w:val="24"/>
          <w:szCs w:val="24"/>
          <w:rtl/>
        </w:rPr>
        <w:t xml:space="preserve"> آمی</w:t>
      </w:r>
      <w:r w:rsidRPr="001F7453">
        <w:rPr>
          <w:rFonts w:cs="B Nazanin" w:hint="eastAsia"/>
          <w:sz w:val="24"/>
          <w:szCs w:val="24"/>
          <w:rtl/>
        </w:rPr>
        <w:t>زيآن</w:t>
      </w:r>
      <w:r w:rsidRPr="001F7453">
        <w:rPr>
          <w:rFonts w:cs="B Nazanin" w:hint="cs"/>
          <w:sz w:val="24"/>
          <w:szCs w:val="24"/>
          <w:rtl/>
        </w:rPr>
        <w:t xml:space="preserve"> ها</w:t>
      </w:r>
      <w:r w:rsidRPr="001F7453">
        <w:rPr>
          <w:rFonts w:cs="B Nazanin" w:hint="eastAsia"/>
          <w:sz w:val="24"/>
          <w:szCs w:val="24"/>
          <w:rtl/>
        </w:rPr>
        <w:t>پرداختهوسپسدرمطالعاتم</w:t>
      </w:r>
      <w:r w:rsidRPr="001F7453">
        <w:rPr>
          <w:rFonts w:cs="B Nazanin" w:hint="cs"/>
          <w:sz w:val="24"/>
          <w:szCs w:val="24"/>
          <w:rtl/>
        </w:rPr>
        <w:t>ی</w:t>
      </w:r>
      <w:r w:rsidRPr="001F7453">
        <w:rPr>
          <w:rFonts w:cs="B Nazanin" w:hint="eastAsia"/>
          <w:sz w:val="24"/>
          <w:szCs w:val="24"/>
          <w:rtl/>
        </w:rPr>
        <w:t>دان</w:t>
      </w:r>
      <w:r w:rsidRPr="001F7453">
        <w:rPr>
          <w:rFonts w:cs="B Nazanin" w:hint="cs"/>
          <w:sz w:val="24"/>
          <w:szCs w:val="24"/>
          <w:rtl/>
        </w:rPr>
        <w:t>ی</w:t>
      </w:r>
      <w:r w:rsidRPr="001F7453">
        <w:rPr>
          <w:rFonts w:cs="B Nazanin" w:hint="eastAsia"/>
          <w:sz w:val="24"/>
          <w:szCs w:val="24"/>
          <w:rtl/>
        </w:rPr>
        <w:t>ازطر</w:t>
      </w:r>
      <w:r w:rsidRPr="001F7453">
        <w:rPr>
          <w:rFonts w:cs="B Nazanin" w:hint="cs"/>
          <w:sz w:val="24"/>
          <w:szCs w:val="24"/>
          <w:rtl/>
        </w:rPr>
        <w:t>ی</w:t>
      </w:r>
      <w:r w:rsidRPr="001F7453">
        <w:rPr>
          <w:rFonts w:cs="B Nazanin" w:hint="eastAsia"/>
          <w:sz w:val="24"/>
          <w:szCs w:val="24"/>
          <w:rtl/>
        </w:rPr>
        <w:t>قمصاحبهباطراحان،نقاشان،تجاروتول</w:t>
      </w:r>
      <w:r w:rsidRPr="001F7453">
        <w:rPr>
          <w:rFonts w:cs="B Nazanin" w:hint="cs"/>
          <w:sz w:val="24"/>
          <w:szCs w:val="24"/>
          <w:rtl/>
        </w:rPr>
        <w:t>ی</w:t>
      </w:r>
      <w:r w:rsidRPr="001F7453">
        <w:rPr>
          <w:rFonts w:cs="B Nazanin" w:hint="eastAsia"/>
          <w:sz w:val="24"/>
          <w:szCs w:val="24"/>
          <w:rtl/>
        </w:rPr>
        <w:t>دكنندگانفرشاراکبهکشفوثبتمشخصاتکاملوجامعکارگاه</w:t>
      </w:r>
      <w:r w:rsidRPr="001F7453">
        <w:rPr>
          <w:rFonts w:cs="B Nazanin" w:hint="cs"/>
          <w:sz w:val="24"/>
          <w:szCs w:val="24"/>
          <w:rtl/>
        </w:rPr>
        <w:t xml:space="preserve"> های</w:t>
      </w:r>
      <w:r w:rsidRPr="001F7453">
        <w:rPr>
          <w:rFonts w:cs="B Nazanin" w:hint="eastAsia"/>
          <w:sz w:val="24"/>
          <w:szCs w:val="24"/>
          <w:rtl/>
        </w:rPr>
        <w:t>طراح</w:t>
      </w:r>
      <w:r w:rsidRPr="001F7453">
        <w:rPr>
          <w:rFonts w:cs="B Nazanin" w:hint="cs"/>
          <w:sz w:val="24"/>
          <w:szCs w:val="24"/>
          <w:rtl/>
        </w:rPr>
        <w:t>ی</w:t>
      </w:r>
      <w:r w:rsidRPr="001F7453">
        <w:rPr>
          <w:rFonts w:cs="B Nazanin" w:hint="eastAsia"/>
          <w:sz w:val="24"/>
          <w:szCs w:val="24"/>
          <w:rtl/>
        </w:rPr>
        <w:t>ونقاش</w:t>
      </w:r>
      <w:r w:rsidRPr="001F7453">
        <w:rPr>
          <w:rFonts w:cs="B Nazanin" w:hint="cs"/>
          <w:sz w:val="24"/>
          <w:szCs w:val="24"/>
          <w:rtl/>
        </w:rPr>
        <w:t>ی</w:t>
      </w:r>
      <w:r w:rsidRPr="001F7453">
        <w:rPr>
          <w:rFonts w:cs="B Nazanin" w:hint="eastAsia"/>
          <w:sz w:val="24"/>
          <w:szCs w:val="24"/>
          <w:rtl/>
        </w:rPr>
        <w:t>فرشاراکوچگونگ</w:t>
      </w:r>
      <w:r w:rsidRPr="001F7453">
        <w:rPr>
          <w:rFonts w:cs="B Nazanin" w:hint="cs"/>
          <w:sz w:val="24"/>
          <w:szCs w:val="24"/>
          <w:rtl/>
        </w:rPr>
        <w:t>ی</w:t>
      </w:r>
      <w:r w:rsidRPr="001F7453">
        <w:rPr>
          <w:rFonts w:cs="B Nazanin" w:hint="eastAsia"/>
          <w:sz w:val="24"/>
          <w:szCs w:val="24"/>
          <w:rtl/>
        </w:rPr>
        <w:t>فعال</w:t>
      </w:r>
      <w:r w:rsidRPr="001F7453">
        <w:rPr>
          <w:rFonts w:cs="B Nazanin" w:hint="cs"/>
          <w:sz w:val="24"/>
          <w:szCs w:val="24"/>
          <w:rtl/>
        </w:rPr>
        <w:t>ی</w:t>
      </w:r>
      <w:r w:rsidRPr="001F7453">
        <w:rPr>
          <w:rFonts w:cs="B Nazanin" w:hint="eastAsia"/>
          <w:sz w:val="24"/>
          <w:szCs w:val="24"/>
          <w:rtl/>
        </w:rPr>
        <w:t>تا</w:t>
      </w:r>
      <w:r w:rsidRPr="001F7453">
        <w:rPr>
          <w:rFonts w:cs="B Nazanin" w:hint="cs"/>
          <w:sz w:val="24"/>
          <w:szCs w:val="24"/>
          <w:rtl/>
        </w:rPr>
        <w:t>ی</w:t>
      </w:r>
      <w:r w:rsidRPr="001F7453">
        <w:rPr>
          <w:rFonts w:cs="B Nazanin" w:hint="eastAsia"/>
          <w:sz w:val="24"/>
          <w:szCs w:val="24"/>
          <w:rtl/>
        </w:rPr>
        <w:t>نکارگاه</w:t>
      </w:r>
      <w:r w:rsidRPr="001F7453">
        <w:rPr>
          <w:rFonts w:cs="B Nazanin" w:hint="cs"/>
          <w:sz w:val="24"/>
          <w:szCs w:val="24"/>
          <w:rtl/>
        </w:rPr>
        <w:t xml:space="preserve"> ها</w:t>
      </w:r>
      <w:r w:rsidRPr="001F7453">
        <w:rPr>
          <w:rFonts w:cs="B Nazanin" w:hint="eastAsia"/>
          <w:sz w:val="24"/>
          <w:szCs w:val="24"/>
          <w:rtl/>
        </w:rPr>
        <w:t>همبهلحاظکم</w:t>
      </w:r>
      <w:r w:rsidRPr="001F7453">
        <w:rPr>
          <w:rFonts w:cs="B Nazanin" w:hint="cs"/>
          <w:sz w:val="24"/>
          <w:szCs w:val="24"/>
          <w:rtl/>
        </w:rPr>
        <w:t>ی</w:t>
      </w:r>
      <w:r w:rsidRPr="001F7453">
        <w:rPr>
          <w:rFonts w:cs="B Nazanin" w:hint="eastAsia"/>
          <w:sz w:val="24"/>
          <w:szCs w:val="24"/>
          <w:rtl/>
        </w:rPr>
        <w:t>وهمبهلحاظک</w:t>
      </w:r>
      <w:r w:rsidRPr="001F7453">
        <w:rPr>
          <w:rFonts w:cs="B Nazanin" w:hint="cs"/>
          <w:sz w:val="24"/>
          <w:szCs w:val="24"/>
          <w:rtl/>
        </w:rPr>
        <w:t>ی</w:t>
      </w:r>
      <w:r w:rsidRPr="001F7453">
        <w:rPr>
          <w:rFonts w:cs="B Nazanin" w:hint="eastAsia"/>
          <w:sz w:val="24"/>
          <w:szCs w:val="24"/>
          <w:rtl/>
        </w:rPr>
        <w:t>ف</w:t>
      </w:r>
      <w:r w:rsidRPr="001F7453">
        <w:rPr>
          <w:rFonts w:cs="B Nazanin" w:hint="cs"/>
          <w:sz w:val="24"/>
          <w:szCs w:val="24"/>
          <w:rtl/>
        </w:rPr>
        <w:t>ی</w:t>
      </w:r>
      <w:r w:rsidRPr="001F7453">
        <w:rPr>
          <w:rFonts w:cs="B Nazanin" w:hint="eastAsia"/>
          <w:sz w:val="24"/>
          <w:szCs w:val="24"/>
          <w:rtl/>
        </w:rPr>
        <w:t>پرداختهم</w:t>
      </w:r>
      <w:r w:rsidRPr="001F7453">
        <w:rPr>
          <w:rFonts w:cs="B Nazanin" w:hint="cs"/>
          <w:sz w:val="24"/>
          <w:szCs w:val="24"/>
          <w:rtl/>
        </w:rPr>
        <w:t>ی شود</w:t>
      </w:r>
      <w:r w:rsidRPr="001F7453">
        <w:rPr>
          <w:rFonts w:cs="B Nazanin"/>
          <w:sz w:val="24"/>
          <w:szCs w:val="24"/>
          <w:rtl/>
        </w:rPr>
        <w:t xml:space="preserve">. </w:t>
      </w:r>
    </w:p>
    <w:p w:rsidR="001F7453" w:rsidRPr="001F7453" w:rsidRDefault="001F7453" w:rsidP="001F7453">
      <w:pPr>
        <w:jc w:val="highKashida"/>
        <w:rPr>
          <w:rFonts w:cs="B Nazanin"/>
          <w:sz w:val="24"/>
          <w:szCs w:val="24"/>
          <w:rtl/>
        </w:rPr>
      </w:pPr>
      <w:r w:rsidRPr="001F7453">
        <w:rPr>
          <w:rFonts w:cs="B Nazanin" w:hint="eastAsia"/>
          <w:sz w:val="24"/>
          <w:szCs w:val="24"/>
          <w:rtl/>
        </w:rPr>
        <w:t>درنها</w:t>
      </w:r>
      <w:r w:rsidRPr="001F7453">
        <w:rPr>
          <w:rFonts w:cs="B Nazanin" w:hint="cs"/>
          <w:sz w:val="24"/>
          <w:szCs w:val="24"/>
          <w:rtl/>
        </w:rPr>
        <w:t>ی</w:t>
      </w:r>
      <w:r w:rsidRPr="001F7453">
        <w:rPr>
          <w:rFonts w:cs="B Nazanin" w:hint="eastAsia"/>
          <w:sz w:val="24"/>
          <w:szCs w:val="24"/>
          <w:rtl/>
        </w:rPr>
        <w:t>ت،باتجز</w:t>
      </w:r>
      <w:r w:rsidRPr="001F7453">
        <w:rPr>
          <w:rFonts w:cs="B Nazanin" w:hint="cs"/>
          <w:sz w:val="24"/>
          <w:szCs w:val="24"/>
          <w:rtl/>
        </w:rPr>
        <w:t>ی</w:t>
      </w:r>
      <w:r w:rsidRPr="001F7453">
        <w:rPr>
          <w:rFonts w:cs="B Nazanin" w:hint="eastAsia"/>
          <w:sz w:val="24"/>
          <w:szCs w:val="24"/>
          <w:rtl/>
        </w:rPr>
        <w:t>هوتحل</w:t>
      </w:r>
      <w:r w:rsidRPr="001F7453">
        <w:rPr>
          <w:rFonts w:cs="B Nazanin" w:hint="cs"/>
          <w:sz w:val="24"/>
          <w:szCs w:val="24"/>
          <w:rtl/>
        </w:rPr>
        <w:t>ی</w:t>
      </w:r>
      <w:r w:rsidRPr="001F7453">
        <w:rPr>
          <w:rFonts w:cs="B Nazanin" w:hint="eastAsia"/>
          <w:sz w:val="24"/>
          <w:szCs w:val="24"/>
          <w:rtl/>
        </w:rPr>
        <w:t>لنتا</w:t>
      </w:r>
      <w:r w:rsidRPr="001F7453">
        <w:rPr>
          <w:rFonts w:cs="B Nazanin" w:hint="cs"/>
          <w:sz w:val="24"/>
          <w:szCs w:val="24"/>
          <w:rtl/>
        </w:rPr>
        <w:t>ی</w:t>
      </w:r>
      <w:r w:rsidRPr="001F7453">
        <w:rPr>
          <w:rFonts w:cs="B Nazanin" w:hint="eastAsia"/>
          <w:sz w:val="24"/>
          <w:szCs w:val="24"/>
          <w:rtl/>
        </w:rPr>
        <w:t>جا</w:t>
      </w:r>
      <w:r w:rsidRPr="001F7453">
        <w:rPr>
          <w:rFonts w:cs="B Nazanin" w:hint="cs"/>
          <w:sz w:val="24"/>
          <w:szCs w:val="24"/>
          <w:rtl/>
        </w:rPr>
        <w:t>ی</w:t>
      </w:r>
      <w:r w:rsidRPr="001F7453">
        <w:rPr>
          <w:rFonts w:cs="B Nazanin" w:hint="eastAsia"/>
          <w:sz w:val="24"/>
          <w:szCs w:val="24"/>
          <w:rtl/>
        </w:rPr>
        <w:t>نمطالعات،روش</w:t>
      </w:r>
      <w:r w:rsidRPr="001F7453">
        <w:rPr>
          <w:rFonts w:cs="B Nazanin" w:hint="cs"/>
          <w:sz w:val="24"/>
          <w:szCs w:val="24"/>
          <w:rtl/>
        </w:rPr>
        <w:t xml:space="preserve"> هاي</w:t>
      </w:r>
      <w:r w:rsidRPr="001F7453">
        <w:rPr>
          <w:rFonts w:cs="B Nazanin" w:hint="eastAsia"/>
          <w:sz w:val="24"/>
          <w:szCs w:val="24"/>
          <w:rtl/>
        </w:rPr>
        <w:t>طراحيورنگ</w:t>
      </w:r>
      <w:r w:rsidRPr="001F7453">
        <w:rPr>
          <w:rFonts w:cs="B Nazanin" w:hint="cs"/>
          <w:sz w:val="24"/>
          <w:szCs w:val="24"/>
          <w:rtl/>
        </w:rPr>
        <w:t xml:space="preserve"> آمی</w:t>
      </w:r>
      <w:r w:rsidRPr="001F7453">
        <w:rPr>
          <w:rFonts w:cs="B Nazanin" w:hint="eastAsia"/>
          <w:sz w:val="24"/>
          <w:szCs w:val="24"/>
          <w:rtl/>
        </w:rPr>
        <w:t>زينقشهفرشاراکوشاخصه</w:t>
      </w:r>
      <w:r w:rsidRPr="001F7453">
        <w:rPr>
          <w:rFonts w:cs="B Nazanin" w:hint="cs"/>
          <w:sz w:val="24"/>
          <w:szCs w:val="24"/>
          <w:rtl/>
        </w:rPr>
        <w:t xml:space="preserve"> های</w:t>
      </w:r>
      <w:r w:rsidRPr="001F7453">
        <w:rPr>
          <w:rFonts w:cs="B Nazanin" w:hint="eastAsia"/>
          <w:sz w:val="24"/>
          <w:szCs w:val="24"/>
          <w:rtl/>
        </w:rPr>
        <w:t>اص</w:t>
      </w:r>
      <w:r w:rsidRPr="001F7453">
        <w:rPr>
          <w:rFonts w:cs="B Nazanin" w:hint="cs"/>
          <w:sz w:val="24"/>
          <w:szCs w:val="24"/>
          <w:rtl/>
        </w:rPr>
        <w:t>ی</w:t>
      </w:r>
      <w:r w:rsidRPr="001F7453">
        <w:rPr>
          <w:rFonts w:cs="B Nazanin" w:hint="eastAsia"/>
          <w:sz w:val="24"/>
          <w:szCs w:val="24"/>
          <w:rtl/>
        </w:rPr>
        <w:t>لفرشا</w:t>
      </w:r>
      <w:r w:rsidRPr="001F7453">
        <w:rPr>
          <w:rFonts w:cs="B Nazanin" w:hint="cs"/>
          <w:sz w:val="24"/>
          <w:szCs w:val="24"/>
          <w:rtl/>
        </w:rPr>
        <w:t>ی</w:t>
      </w:r>
      <w:r w:rsidRPr="001F7453">
        <w:rPr>
          <w:rFonts w:cs="B Nazanin" w:hint="eastAsia"/>
          <w:sz w:val="24"/>
          <w:szCs w:val="24"/>
          <w:rtl/>
        </w:rPr>
        <w:t>نمنطقهبهلحاظبصر</w:t>
      </w:r>
      <w:r w:rsidRPr="001F7453">
        <w:rPr>
          <w:rFonts w:cs="B Nazanin" w:hint="cs"/>
          <w:sz w:val="24"/>
          <w:szCs w:val="24"/>
          <w:rtl/>
        </w:rPr>
        <w:t>ی</w:t>
      </w:r>
      <w:r w:rsidRPr="001F7453">
        <w:rPr>
          <w:rFonts w:cs="B Nazanin" w:hint="eastAsia"/>
          <w:sz w:val="24"/>
          <w:szCs w:val="24"/>
          <w:rtl/>
        </w:rPr>
        <w:t>وهمچن</w:t>
      </w:r>
      <w:r w:rsidRPr="001F7453">
        <w:rPr>
          <w:rFonts w:cs="B Nazanin" w:hint="cs"/>
          <w:sz w:val="24"/>
          <w:szCs w:val="24"/>
          <w:rtl/>
        </w:rPr>
        <w:t>ی</w:t>
      </w:r>
      <w:r w:rsidRPr="001F7453">
        <w:rPr>
          <w:rFonts w:cs="B Nazanin" w:hint="eastAsia"/>
          <w:sz w:val="24"/>
          <w:szCs w:val="24"/>
          <w:rtl/>
        </w:rPr>
        <w:t>نوضع</w:t>
      </w:r>
      <w:r w:rsidRPr="001F7453">
        <w:rPr>
          <w:rFonts w:cs="B Nazanin" w:hint="cs"/>
          <w:sz w:val="24"/>
          <w:szCs w:val="24"/>
          <w:rtl/>
        </w:rPr>
        <w:t>ی</w:t>
      </w:r>
      <w:r w:rsidRPr="001F7453">
        <w:rPr>
          <w:rFonts w:cs="B Nazanin" w:hint="eastAsia"/>
          <w:sz w:val="24"/>
          <w:szCs w:val="24"/>
          <w:rtl/>
        </w:rPr>
        <w:t>تفعال</w:t>
      </w:r>
      <w:r w:rsidRPr="001F7453">
        <w:rPr>
          <w:rFonts w:cs="B Nazanin" w:hint="cs"/>
          <w:sz w:val="24"/>
          <w:szCs w:val="24"/>
          <w:rtl/>
        </w:rPr>
        <w:t>ی</w:t>
      </w:r>
      <w:r w:rsidRPr="001F7453">
        <w:rPr>
          <w:rFonts w:cs="B Nazanin" w:hint="eastAsia"/>
          <w:sz w:val="24"/>
          <w:szCs w:val="24"/>
          <w:rtl/>
        </w:rPr>
        <w:t>تکارگاه</w:t>
      </w:r>
      <w:r w:rsidRPr="001F7453">
        <w:rPr>
          <w:rFonts w:cs="B Nazanin" w:hint="cs"/>
          <w:sz w:val="24"/>
          <w:szCs w:val="24"/>
          <w:rtl/>
        </w:rPr>
        <w:t xml:space="preserve"> های</w:t>
      </w:r>
      <w:r w:rsidRPr="001F7453">
        <w:rPr>
          <w:rFonts w:cs="B Nazanin" w:hint="eastAsia"/>
          <w:sz w:val="24"/>
          <w:szCs w:val="24"/>
          <w:rtl/>
        </w:rPr>
        <w:t>طراح</w:t>
      </w:r>
      <w:r w:rsidRPr="001F7453">
        <w:rPr>
          <w:rFonts w:cs="B Nazanin" w:hint="cs"/>
          <w:sz w:val="24"/>
          <w:szCs w:val="24"/>
          <w:rtl/>
        </w:rPr>
        <w:t>ی</w:t>
      </w:r>
      <w:r w:rsidRPr="001F7453">
        <w:rPr>
          <w:rFonts w:cs="B Nazanin" w:hint="eastAsia"/>
          <w:sz w:val="24"/>
          <w:szCs w:val="24"/>
          <w:rtl/>
        </w:rPr>
        <w:t>ونقاش</w:t>
      </w:r>
      <w:r w:rsidRPr="001F7453">
        <w:rPr>
          <w:rFonts w:cs="B Nazanin" w:hint="cs"/>
          <w:sz w:val="24"/>
          <w:szCs w:val="24"/>
          <w:rtl/>
        </w:rPr>
        <w:t>ی</w:t>
      </w:r>
      <w:r w:rsidRPr="001F7453">
        <w:rPr>
          <w:rFonts w:cs="B Nazanin" w:hint="eastAsia"/>
          <w:sz w:val="24"/>
          <w:szCs w:val="24"/>
          <w:rtl/>
        </w:rPr>
        <w:t>فرشاراکوعواملشکل</w:t>
      </w:r>
      <w:r w:rsidRPr="001F7453">
        <w:rPr>
          <w:rFonts w:cs="B Nazanin" w:hint="cs"/>
          <w:sz w:val="24"/>
          <w:szCs w:val="24"/>
          <w:rtl/>
        </w:rPr>
        <w:t xml:space="preserve"> گی</w:t>
      </w:r>
      <w:r w:rsidRPr="001F7453">
        <w:rPr>
          <w:rFonts w:cs="B Nazanin" w:hint="eastAsia"/>
          <w:sz w:val="24"/>
          <w:szCs w:val="24"/>
          <w:rtl/>
        </w:rPr>
        <w:t>ر</w:t>
      </w:r>
      <w:r w:rsidRPr="001F7453">
        <w:rPr>
          <w:rFonts w:cs="B Nazanin" w:hint="cs"/>
          <w:sz w:val="24"/>
          <w:szCs w:val="24"/>
          <w:rtl/>
        </w:rPr>
        <w:t>ی</w:t>
      </w:r>
      <w:r w:rsidRPr="001F7453">
        <w:rPr>
          <w:rFonts w:cs="B Nazanin" w:hint="eastAsia"/>
          <w:sz w:val="24"/>
          <w:szCs w:val="24"/>
          <w:rtl/>
        </w:rPr>
        <w:t>ا</w:t>
      </w:r>
      <w:r w:rsidRPr="001F7453">
        <w:rPr>
          <w:rFonts w:cs="B Nazanin" w:hint="cs"/>
          <w:sz w:val="24"/>
          <w:szCs w:val="24"/>
          <w:rtl/>
        </w:rPr>
        <w:t>ی</w:t>
      </w:r>
      <w:r w:rsidRPr="001F7453">
        <w:rPr>
          <w:rFonts w:cs="B Nazanin" w:hint="eastAsia"/>
          <w:sz w:val="24"/>
          <w:szCs w:val="24"/>
          <w:rtl/>
        </w:rPr>
        <w:t>نوضع</w:t>
      </w:r>
      <w:r w:rsidRPr="001F7453">
        <w:rPr>
          <w:rFonts w:cs="B Nazanin" w:hint="cs"/>
          <w:sz w:val="24"/>
          <w:szCs w:val="24"/>
          <w:rtl/>
        </w:rPr>
        <w:t>ی</w:t>
      </w:r>
      <w:r w:rsidRPr="001F7453">
        <w:rPr>
          <w:rFonts w:cs="B Nazanin" w:hint="eastAsia"/>
          <w:sz w:val="24"/>
          <w:szCs w:val="24"/>
          <w:rtl/>
        </w:rPr>
        <w:t>تارائهم</w:t>
      </w:r>
      <w:r w:rsidRPr="001F7453">
        <w:rPr>
          <w:rFonts w:cs="B Nazanin" w:hint="cs"/>
          <w:sz w:val="24"/>
          <w:szCs w:val="24"/>
          <w:rtl/>
        </w:rPr>
        <w:t>ی گردد</w:t>
      </w:r>
      <w:r w:rsidRPr="001F7453">
        <w:rPr>
          <w:rFonts w:cs="B Nazanin"/>
          <w:sz w:val="24"/>
          <w:szCs w:val="24"/>
          <w:rtl/>
        </w:rPr>
        <w:t xml:space="preserve">.  </w:t>
      </w:r>
    </w:p>
    <w:p w:rsidR="001F7453" w:rsidRPr="001F7453" w:rsidRDefault="001F7453" w:rsidP="001F7453">
      <w:pPr>
        <w:jc w:val="highKashida"/>
        <w:rPr>
          <w:rFonts w:cs="B Nazanin"/>
          <w:sz w:val="24"/>
          <w:szCs w:val="24"/>
          <w:rtl/>
        </w:rPr>
      </w:pPr>
      <w:r w:rsidRPr="001F7453">
        <w:rPr>
          <w:rFonts w:cs="B Nazanin" w:hint="eastAsia"/>
          <w:b/>
          <w:bCs/>
          <w:sz w:val="24"/>
          <w:szCs w:val="24"/>
          <w:rtl/>
        </w:rPr>
        <w:t>واژه</w:t>
      </w:r>
      <w:r w:rsidRPr="001F7453">
        <w:rPr>
          <w:rFonts w:cs="B Nazanin" w:hint="cs"/>
          <w:b/>
          <w:bCs/>
          <w:sz w:val="24"/>
          <w:szCs w:val="24"/>
          <w:rtl/>
        </w:rPr>
        <w:t xml:space="preserve"> های</w:t>
      </w:r>
      <w:r w:rsidRPr="001F7453">
        <w:rPr>
          <w:rFonts w:cs="B Nazanin" w:hint="eastAsia"/>
          <w:b/>
          <w:bCs/>
          <w:sz w:val="24"/>
          <w:szCs w:val="24"/>
          <w:rtl/>
        </w:rPr>
        <w:t>کل</w:t>
      </w:r>
      <w:r w:rsidRPr="001F7453">
        <w:rPr>
          <w:rFonts w:cs="B Nazanin" w:hint="cs"/>
          <w:b/>
          <w:bCs/>
          <w:sz w:val="24"/>
          <w:szCs w:val="24"/>
          <w:rtl/>
        </w:rPr>
        <w:t>ی</w:t>
      </w:r>
      <w:r w:rsidRPr="001F7453">
        <w:rPr>
          <w:rFonts w:cs="B Nazanin" w:hint="eastAsia"/>
          <w:b/>
          <w:bCs/>
          <w:sz w:val="24"/>
          <w:szCs w:val="24"/>
          <w:rtl/>
        </w:rPr>
        <w:t>د</w:t>
      </w:r>
      <w:r w:rsidRPr="001F7453">
        <w:rPr>
          <w:rFonts w:cs="B Nazanin" w:hint="cs"/>
          <w:b/>
          <w:bCs/>
          <w:sz w:val="24"/>
          <w:szCs w:val="24"/>
          <w:rtl/>
        </w:rPr>
        <w:t>ی</w:t>
      </w:r>
      <w:r w:rsidRPr="001F7453">
        <w:rPr>
          <w:rFonts w:cs="B Nazanin"/>
          <w:sz w:val="24"/>
          <w:szCs w:val="24"/>
          <w:rtl/>
        </w:rPr>
        <w:t>:</w:t>
      </w:r>
      <w:r w:rsidRPr="001F7453">
        <w:rPr>
          <w:rFonts w:cs="B Nazanin" w:hint="eastAsia"/>
          <w:sz w:val="24"/>
          <w:szCs w:val="24"/>
          <w:rtl/>
        </w:rPr>
        <w:t>فرش،فرشاراک،مستندسازي،ش</w:t>
      </w:r>
      <w:r w:rsidRPr="001F7453">
        <w:rPr>
          <w:rFonts w:cs="B Nazanin" w:hint="cs"/>
          <w:sz w:val="24"/>
          <w:szCs w:val="24"/>
          <w:rtl/>
        </w:rPr>
        <w:t>ی</w:t>
      </w:r>
      <w:r w:rsidRPr="001F7453">
        <w:rPr>
          <w:rFonts w:cs="B Nazanin" w:hint="eastAsia"/>
          <w:sz w:val="24"/>
          <w:szCs w:val="24"/>
          <w:rtl/>
        </w:rPr>
        <w:t>وه</w:t>
      </w:r>
      <w:r w:rsidRPr="001F7453">
        <w:rPr>
          <w:rFonts w:cs="B Nazanin" w:hint="cs"/>
          <w:sz w:val="24"/>
          <w:szCs w:val="24"/>
          <w:rtl/>
        </w:rPr>
        <w:t xml:space="preserve"> هاي</w:t>
      </w:r>
      <w:r w:rsidRPr="001F7453">
        <w:rPr>
          <w:rFonts w:cs="B Nazanin" w:hint="eastAsia"/>
          <w:sz w:val="24"/>
          <w:szCs w:val="24"/>
          <w:rtl/>
        </w:rPr>
        <w:t>طراحيورنگ</w:t>
      </w:r>
      <w:r w:rsidRPr="001F7453">
        <w:rPr>
          <w:rFonts w:cs="B Nazanin" w:hint="cs"/>
          <w:sz w:val="24"/>
          <w:szCs w:val="24"/>
          <w:rtl/>
        </w:rPr>
        <w:t xml:space="preserve"> آمی</w:t>
      </w:r>
      <w:r w:rsidRPr="001F7453">
        <w:rPr>
          <w:rFonts w:cs="B Nazanin" w:hint="eastAsia"/>
          <w:sz w:val="24"/>
          <w:szCs w:val="24"/>
          <w:rtl/>
        </w:rPr>
        <w:t>زي،نقشهفرش</w:t>
      </w:r>
    </w:p>
    <w:p w:rsidR="001F7453" w:rsidRPr="001F7453" w:rsidRDefault="001F7453" w:rsidP="001F7453">
      <w:pPr>
        <w:jc w:val="highKashida"/>
        <w:rPr>
          <w:rFonts w:cs="B Nazanin"/>
          <w:sz w:val="24"/>
          <w:szCs w:val="24"/>
          <w:rtl/>
        </w:rPr>
      </w:pPr>
    </w:p>
    <w:p w:rsidR="001F7453" w:rsidRPr="001F7453" w:rsidRDefault="001F7453" w:rsidP="001F7453">
      <w:pPr>
        <w:jc w:val="right"/>
        <w:rPr>
          <w:rFonts w:cs="B Nazanin"/>
          <w:b/>
          <w:bCs/>
          <w:sz w:val="24"/>
          <w:szCs w:val="24"/>
          <w:rtl/>
        </w:rPr>
      </w:pPr>
      <w:r w:rsidRPr="001F7453">
        <w:rPr>
          <w:rFonts w:cs="B Nazanin" w:hint="cs"/>
          <w:b/>
          <w:bCs/>
          <w:sz w:val="24"/>
          <w:szCs w:val="24"/>
          <w:rtl/>
        </w:rPr>
        <w:t xml:space="preserve">سمیه صالحی </w:t>
      </w:r>
    </w:p>
    <w:p w:rsidR="001F7453" w:rsidRPr="001F7453" w:rsidRDefault="001F7453" w:rsidP="001F7453"/>
    <w:p w:rsidR="001F7453" w:rsidRDefault="001F7453">
      <w:pPr>
        <w:rPr>
          <w:rtl/>
        </w:rPr>
      </w:pPr>
    </w:p>
    <w:p w:rsidR="00183E78" w:rsidRDefault="00183E78">
      <w:pPr>
        <w:rPr>
          <w:rtl/>
        </w:rPr>
      </w:pPr>
    </w:p>
    <w:p w:rsidR="00183E78" w:rsidRDefault="00183E78">
      <w:pPr>
        <w:rPr>
          <w:rtl/>
        </w:rPr>
      </w:pPr>
    </w:p>
    <w:p w:rsidR="00183E78" w:rsidRDefault="00183E78">
      <w:pPr>
        <w:rPr>
          <w:rtl/>
        </w:rPr>
      </w:pPr>
    </w:p>
    <w:p w:rsidR="00183E78" w:rsidRPr="00183E78" w:rsidRDefault="00183E78" w:rsidP="00183E78">
      <w:pPr>
        <w:rPr>
          <w:rFonts w:cs="B Nazanin"/>
          <w:b/>
          <w:bCs/>
          <w:sz w:val="24"/>
          <w:szCs w:val="24"/>
          <w:rtl/>
        </w:rPr>
      </w:pPr>
      <w:bookmarkStart w:id="1" w:name="_Toc456699807"/>
      <w:bookmarkStart w:id="2" w:name="_Toc456712726"/>
      <w:r w:rsidRPr="00183E78">
        <w:rPr>
          <w:rFonts w:cs="B Nazanin" w:hint="cs"/>
          <w:b/>
          <w:bCs/>
          <w:sz w:val="24"/>
          <w:szCs w:val="24"/>
          <w:rtl/>
        </w:rPr>
        <w:lastRenderedPageBreak/>
        <w:t>شناخت مواد اولیه دار، ابزار، چله کشی و چله دوانی و مکانیزم فنی بافت (چهارمحال بختیاری، فارس، کهکیلویه و بویراحمد و بوشهر)</w:t>
      </w:r>
    </w:p>
    <w:p w:rsidR="00183E78" w:rsidRPr="00183E78" w:rsidRDefault="00183E78" w:rsidP="00183E78">
      <w:pPr>
        <w:rPr>
          <w:rFonts w:cs="B Nazanin"/>
          <w:b/>
          <w:bCs/>
          <w:sz w:val="28"/>
          <w:szCs w:val="28"/>
          <w:rtl/>
        </w:rPr>
      </w:pPr>
      <w:r w:rsidRPr="00183E78">
        <w:rPr>
          <w:rFonts w:cs="B Nazanin" w:hint="cs"/>
          <w:b/>
          <w:bCs/>
          <w:sz w:val="28"/>
          <w:szCs w:val="28"/>
          <w:rtl/>
        </w:rPr>
        <w:t>چکیده:</w:t>
      </w:r>
      <w:bookmarkEnd w:id="1"/>
      <w:bookmarkEnd w:id="2"/>
    </w:p>
    <w:p w:rsidR="00183E78" w:rsidRPr="00183E78" w:rsidRDefault="00183E78" w:rsidP="002E78E4">
      <w:pPr>
        <w:jc w:val="highKashida"/>
        <w:rPr>
          <w:rFonts w:cs="B Nazanin"/>
          <w:sz w:val="24"/>
          <w:szCs w:val="24"/>
          <w:rtl/>
        </w:rPr>
      </w:pPr>
      <w:r w:rsidRPr="00183E78">
        <w:rPr>
          <w:rFonts w:cs="B Nazanin"/>
          <w:sz w:val="24"/>
          <w:szCs w:val="24"/>
          <w:rtl/>
        </w:rPr>
        <w:t>استان فارس</w:t>
      </w:r>
      <w:r w:rsidRPr="00183E78">
        <w:rPr>
          <w:rFonts w:cs="B Nazanin" w:hint="cs"/>
          <w:sz w:val="24"/>
          <w:szCs w:val="24"/>
          <w:rtl/>
        </w:rPr>
        <w:t xml:space="preserve"> و چهار محال و بختیاری</w:t>
      </w:r>
      <w:r w:rsidRPr="00183E78">
        <w:rPr>
          <w:rFonts w:cs="B Nazanin"/>
          <w:sz w:val="24"/>
          <w:szCs w:val="24"/>
          <w:rtl/>
        </w:rPr>
        <w:t xml:space="preserve"> ازگذشته بسیاردور از مهم ترین و بزرگ ترین مراكز ایل نشینی</w:t>
      </w:r>
      <w:r w:rsidRPr="00183E78">
        <w:rPr>
          <w:rFonts w:cs="B Nazanin" w:hint="cs"/>
          <w:sz w:val="24"/>
          <w:szCs w:val="24"/>
          <w:rtl/>
        </w:rPr>
        <w:t xml:space="preserve"> و بافت</w:t>
      </w:r>
      <w:r w:rsidRPr="00183E78">
        <w:rPr>
          <w:rFonts w:cs="B Nazanin"/>
          <w:sz w:val="24"/>
          <w:szCs w:val="24"/>
          <w:rtl/>
        </w:rPr>
        <w:t xml:space="preserve"> به شمار می رفت</w:t>
      </w:r>
      <w:r w:rsidRPr="00183E78">
        <w:rPr>
          <w:rFonts w:cs="B Nazanin" w:hint="cs"/>
          <w:sz w:val="24"/>
          <w:szCs w:val="24"/>
          <w:rtl/>
        </w:rPr>
        <w:t>ند</w:t>
      </w:r>
      <w:r w:rsidRPr="00183E78">
        <w:rPr>
          <w:rFonts w:cs="B Nazanin"/>
          <w:sz w:val="24"/>
          <w:szCs w:val="24"/>
          <w:rtl/>
        </w:rPr>
        <w:t>.</w:t>
      </w:r>
      <w:r w:rsidRPr="00183E78">
        <w:rPr>
          <w:rFonts w:cs="B Nazanin" w:hint="cs"/>
          <w:sz w:val="24"/>
          <w:szCs w:val="24"/>
          <w:rtl/>
        </w:rPr>
        <w:t xml:space="preserve"> مهمترین</w:t>
      </w:r>
      <w:r w:rsidRPr="00183E78">
        <w:rPr>
          <w:rFonts w:cs="B Nazanin"/>
          <w:sz w:val="24"/>
          <w:szCs w:val="24"/>
          <w:rtl/>
        </w:rPr>
        <w:t xml:space="preserve"> ایلات</w:t>
      </w:r>
      <w:r w:rsidRPr="00183E78">
        <w:rPr>
          <w:rFonts w:cs="B Nazanin" w:hint="cs"/>
          <w:sz w:val="24"/>
          <w:szCs w:val="24"/>
          <w:rtl/>
        </w:rPr>
        <w:t xml:space="preserve"> بافنده (</w:t>
      </w:r>
      <w:r w:rsidRPr="00183E78">
        <w:rPr>
          <w:rFonts w:cs="B Nazanin"/>
          <w:sz w:val="24"/>
          <w:szCs w:val="24"/>
          <w:rtl/>
        </w:rPr>
        <w:t xml:space="preserve"> قشقایی، خمسه، ممسنی و بختیاری</w:t>
      </w:r>
      <w:r w:rsidRPr="00183E78">
        <w:rPr>
          <w:rFonts w:cs="B Nazanin" w:hint="cs"/>
          <w:sz w:val="24"/>
          <w:szCs w:val="24"/>
          <w:rtl/>
        </w:rPr>
        <w:t>) در این مناطق</w:t>
      </w:r>
      <w:r w:rsidRPr="00183E78">
        <w:rPr>
          <w:rFonts w:cs="B Nazanin"/>
          <w:sz w:val="24"/>
          <w:szCs w:val="24"/>
          <w:rtl/>
        </w:rPr>
        <w:t xml:space="preserve"> به بافت </w:t>
      </w:r>
      <w:r w:rsidRPr="00183E78">
        <w:rPr>
          <w:rFonts w:cs="B Nazanin" w:hint="cs"/>
          <w:sz w:val="24"/>
          <w:szCs w:val="24"/>
          <w:rtl/>
        </w:rPr>
        <w:t>انواع دستبافته ها اشتغال</w:t>
      </w:r>
      <w:r w:rsidRPr="00183E78">
        <w:rPr>
          <w:rFonts w:cs="B Nazanin"/>
          <w:sz w:val="24"/>
          <w:szCs w:val="24"/>
          <w:rtl/>
        </w:rPr>
        <w:t xml:space="preserve"> داشتند</w:t>
      </w:r>
      <w:r w:rsidRPr="00183E78">
        <w:rPr>
          <w:rFonts w:cs="B Nazanin" w:hint="cs"/>
          <w:sz w:val="24"/>
          <w:szCs w:val="24"/>
          <w:rtl/>
        </w:rPr>
        <w:t>. همانطورکه در مناطق تحقیق شناسنامه آمده  جغرافیای تاریخی فرشبافی استان چهارمحال و بختیاری و فارس محدود به این استانها نمی گردد و اضافه نمودن استانهای کهگیلویه و بویراحمد و بوشهر کاری خردمندانه بود. به جرأت مي توان گفت تنوع در بافت مهمترين و بارزترين ويژگي دستبافته هاي بافندگان چيره دست چهار محال و استان فارس مي باشد  ‌در اين استان انواع دستبافته ها باتکنیکهای گره دار (گبه، یلمه و انواع قالی) و بدون گره (گلیم باف پود نما، تارنما، پشت گره دار، اولادی، پود معلق، جاجیم و...) توليد مي گردد، اما برخی از این آثار ازگردونه تولید حذف شده و امروز دیگرکسی به تولید آنها نمی پردازد(مانند مرده پیچ). با شناسایی مواد اوليه، بافت ، دار و ابزار ، چله كشي، چله دواني و مكانيزم فني بافت مناطق تحقیق میتوان به پتانسیلهای تولیدی فرشهای خاص (از لحاظ ابعاد، مواد اولیه ، بافت و...) و ارایه راهکارهای کاربردی درمنطقه پرداخت و از فراموشی تکنیکهای بافت ،رنگرزی و حذف برخی نمونه ها جلوگیری کرد. این تحقیق ازنوع کاربردی و از نظر روش: میدانی، آزمایشی و اسنادی (تاریخی وتحلیل محتوا) است که یافته اندوزی در آن کتابخانه ای (فیش برداری)، مشاهده ( تصویربرداری وثبت اطلاعات)، مصاحبه (سازمان نیافته از نمونه های غیراحتمالی) آزمایش و نمونه برداری از الیاف می باشد. شيوه تجزیه و تحلیل، استدلال استقرایی (جزء به کل) و توصیفی می باشد.</w:t>
      </w:r>
    </w:p>
    <w:p w:rsidR="00183E78" w:rsidRPr="00183E78" w:rsidRDefault="00183E78" w:rsidP="002E78E4">
      <w:pPr>
        <w:jc w:val="highKashida"/>
        <w:rPr>
          <w:rFonts w:cs="B Nazanin"/>
          <w:sz w:val="24"/>
          <w:szCs w:val="24"/>
          <w:rtl/>
        </w:rPr>
      </w:pPr>
      <w:r w:rsidRPr="00183E78">
        <w:rPr>
          <w:rFonts w:cs="B Nazanin" w:hint="cs"/>
          <w:b/>
          <w:bCs/>
          <w:sz w:val="24"/>
          <w:szCs w:val="24"/>
          <w:rtl/>
        </w:rPr>
        <w:t>واژه‌هاي كليدي</w:t>
      </w:r>
      <w:r w:rsidRPr="00183E78">
        <w:rPr>
          <w:rFonts w:cs="B Nazanin" w:hint="cs"/>
          <w:sz w:val="24"/>
          <w:szCs w:val="24"/>
          <w:rtl/>
        </w:rPr>
        <w:t>: چهارمحال و بختياري، فارس،کهگیلویه و بویراحمد، بوشهر، فرش،مواد اوليه، بافت، دار و ابزار، چله كشي، چله دواني ،رنگرزی، پشم</w:t>
      </w:r>
    </w:p>
    <w:p w:rsidR="00183E78" w:rsidRPr="00183E78" w:rsidRDefault="00183E78" w:rsidP="002E78E4">
      <w:pPr>
        <w:jc w:val="highKashida"/>
        <w:rPr>
          <w:rFonts w:cs="B Nazanin"/>
          <w:b/>
          <w:bCs/>
          <w:sz w:val="24"/>
          <w:szCs w:val="24"/>
          <w:rtl/>
        </w:rPr>
      </w:pPr>
    </w:p>
    <w:p w:rsidR="00183E78" w:rsidRPr="00183E78" w:rsidRDefault="00183E78" w:rsidP="00183E78">
      <w:pPr>
        <w:jc w:val="right"/>
        <w:rPr>
          <w:rFonts w:cs="B Nazanin"/>
          <w:b/>
          <w:bCs/>
          <w:sz w:val="24"/>
          <w:szCs w:val="24"/>
          <w:rtl/>
        </w:rPr>
      </w:pPr>
      <w:r w:rsidRPr="00183E78">
        <w:rPr>
          <w:rFonts w:cs="B Nazanin" w:hint="cs"/>
          <w:b/>
          <w:bCs/>
          <w:sz w:val="24"/>
          <w:szCs w:val="24"/>
          <w:rtl/>
        </w:rPr>
        <w:t xml:space="preserve">محمد رضا زارعی </w:t>
      </w:r>
    </w:p>
    <w:p w:rsidR="00183E78" w:rsidRPr="00183E78" w:rsidRDefault="00183E78" w:rsidP="00183E78">
      <w:pPr>
        <w:rPr>
          <w:rFonts w:cs="B Nazanin"/>
          <w:sz w:val="24"/>
          <w:szCs w:val="24"/>
        </w:rPr>
      </w:pPr>
    </w:p>
    <w:p w:rsidR="00183E78" w:rsidRDefault="00183E78">
      <w:pPr>
        <w:rPr>
          <w:rtl/>
        </w:rPr>
      </w:pPr>
    </w:p>
    <w:p w:rsidR="00966836" w:rsidRDefault="00966836">
      <w:pPr>
        <w:rPr>
          <w:rtl/>
        </w:rPr>
      </w:pPr>
    </w:p>
    <w:p w:rsidR="00966836" w:rsidRDefault="00966836">
      <w:pPr>
        <w:rPr>
          <w:rtl/>
        </w:rPr>
      </w:pPr>
    </w:p>
    <w:p w:rsidR="00966836" w:rsidRDefault="00966836">
      <w:pPr>
        <w:rPr>
          <w:rtl/>
        </w:rPr>
      </w:pPr>
    </w:p>
    <w:p w:rsidR="00966836" w:rsidRDefault="00966836">
      <w:pPr>
        <w:rPr>
          <w:rtl/>
        </w:rPr>
      </w:pPr>
    </w:p>
    <w:p w:rsidR="00966836" w:rsidRDefault="00966836">
      <w:pPr>
        <w:rPr>
          <w:rtl/>
        </w:rPr>
      </w:pPr>
    </w:p>
    <w:p w:rsidR="00966836" w:rsidRDefault="00966836">
      <w:pPr>
        <w:rPr>
          <w:rtl/>
        </w:rPr>
      </w:pPr>
    </w:p>
    <w:p w:rsidR="00966836" w:rsidRDefault="00966836">
      <w:pPr>
        <w:rPr>
          <w:rtl/>
        </w:rPr>
      </w:pPr>
    </w:p>
    <w:p w:rsidR="00966836" w:rsidRPr="00966836" w:rsidRDefault="00966836" w:rsidP="00966836">
      <w:pPr>
        <w:jc w:val="center"/>
        <w:rPr>
          <w:rFonts w:cs="B Nazanin"/>
          <w:b/>
          <w:bCs/>
          <w:sz w:val="24"/>
          <w:szCs w:val="24"/>
          <w:rtl/>
        </w:rPr>
      </w:pPr>
      <w:r w:rsidRPr="00966836">
        <w:rPr>
          <w:rFonts w:cs="B Nazanin" w:hint="cs"/>
          <w:b/>
          <w:bCs/>
          <w:sz w:val="24"/>
          <w:szCs w:val="24"/>
          <w:rtl/>
        </w:rPr>
        <w:t>شناخت مواد اولیه، دار، ابزار، چله کشی و چله دوانی و مکانیزم فنی بافت (یزد، کرمان و اصفهان)</w:t>
      </w:r>
    </w:p>
    <w:p w:rsidR="00966836" w:rsidRPr="00966836" w:rsidRDefault="00966836" w:rsidP="00966836">
      <w:pPr>
        <w:rPr>
          <w:rFonts w:cs="B Nazanin"/>
          <w:b/>
          <w:bCs/>
          <w:sz w:val="28"/>
          <w:szCs w:val="28"/>
          <w:rtl/>
        </w:rPr>
      </w:pPr>
      <w:r w:rsidRPr="00966836">
        <w:rPr>
          <w:rFonts w:cs="B Nazanin" w:hint="cs"/>
          <w:b/>
          <w:bCs/>
          <w:sz w:val="28"/>
          <w:szCs w:val="28"/>
          <w:rtl/>
        </w:rPr>
        <w:t>چکیده:</w:t>
      </w:r>
    </w:p>
    <w:p w:rsidR="00966836" w:rsidRPr="00966836" w:rsidRDefault="00966836" w:rsidP="002E78E4">
      <w:pPr>
        <w:jc w:val="highKashida"/>
        <w:rPr>
          <w:rFonts w:cs="B Nazanin"/>
          <w:sz w:val="24"/>
          <w:szCs w:val="24"/>
          <w:rtl/>
        </w:rPr>
      </w:pPr>
      <w:r w:rsidRPr="00966836">
        <w:rPr>
          <w:rFonts w:cs="B Nazanin" w:hint="cs"/>
          <w:sz w:val="24"/>
          <w:szCs w:val="24"/>
          <w:rtl/>
        </w:rPr>
        <w:t xml:space="preserve">ایران یکی از تولیدکنندگان بزرگ و مطرح فرش دستباف درجهان است و پیشینه‌ای غنی در این زمینه دارد. </w:t>
      </w:r>
      <w:r w:rsidRPr="00966836">
        <w:rPr>
          <w:rFonts w:cs="B Nazanin"/>
          <w:sz w:val="24"/>
          <w:szCs w:val="24"/>
          <w:rtl/>
        </w:rPr>
        <w:t>حفظ و احیای صنایع</w:t>
      </w:r>
      <w:r w:rsidRPr="00966836">
        <w:rPr>
          <w:rFonts w:cs="B Nazanin" w:hint="cs"/>
          <w:sz w:val="24"/>
          <w:szCs w:val="24"/>
          <w:rtl/>
        </w:rPr>
        <w:t>‌</w:t>
      </w:r>
      <w:r w:rsidRPr="00966836">
        <w:rPr>
          <w:rFonts w:cs="B Nazanin"/>
          <w:sz w:val="24"/>
          <w:szCs w:val="24"/>
          <w:rtl/>
        </w:rPr>
        <w:t xml:space="preserve">دستی و هنرهای سنتی </w:t>
      </w:r>
      <w:r w:rsidRPr="00966836">
        <w:rPr>
          <w:rFonts w:cs="B Nazanin" w:hint="cs"/>
          <w:sz w:val="24"/>
          <w:szCs w:val="24"/>
          <w:rtl/>
        </w:rPr>
        <w:t xml:space="preserve">از جمله فرش دستباف </w:t>
      </w:r>
      <w:r w:rsidRPr="00966836">
        <w:rPr>
          <w:rFonts w:cs="B Nazanin"/>
          <w:sz w:val="24"/>
          <w:szCs w:val="24"/>
          <w:rtl/>
        </w:rPr>
        <w:t>در گرو پژوهش و فعالیت</w:t>
      </w:r>
      <w:r w:rsidRPr="00966836">
        <w:rPr>
          <w:rFonts w:cs="B Nazanin" w:hint="cs"/>
          <w:sz w:val="24"/>
          <w:szCs w:val="24"/>
          <w:rtl/>
        </w:rPr>
        <w:t>‌</w:t>
      </w:r>
      <w:r w:rsidRPr="00966836">
        <w:rPr>
          <w:rFonts w:cs="B Nazanin"/>
          <w:sz w:val="24"/>
          <w:szCs w:val="24"/>
          <w:rtl/>
        </w:rPr>
        <w:t>های علمی است.</w:t>
      </w:r>
      <w:r w:rsidRPr="00966836">
        <w:rPr>
          <w:rFonts w:cs="B Nazanin" w:hint="cs"/>
          <w:sz w:val="24"/>
          <w:szCs w:val="24"/>
          <w:rtl/>
        </w:rPr>
        <w:t xml:space="preserve"> تنوع طرح، نقش، رنگ و مواداولیه و... در فرش دستباف بر گرفته از فرهنگ و سبک زندگی بافندگان آن در هر منطقه از ایران است؛ این مساله باعث شده تا این صنعت با فرهنگ و هنر ایرانیان عجین باشد. در این پژوهش مواداولیه، دار، ابزار، چله‌کشی، چله‌دوانی و مکانیزم فنی بافت استان‌های اصفهان، یـزد و کرمان بررسی شده است. بدین منظور از 150 کارگاه قالی‌بافی (کارگاهی و خانگی) در هر سه استان بازدید به عمل آمد (76 کارگاه استان اصفهان، 31 کارگاه استان یزد و 43 کارگاه استان کرمان). مراحل کار به ترتیب زیر انجام شد: طراحی نحوه اجرای طرح، جمع‌آوری اطلاعات موجود شامل مطالعات کتابخانه‌ای</w:t>
      </w:r>
      <w:r w:rsidRPr="00966836">
        <w:rPr>
          <w:rFonts w:cs="B Nazanin"/>
          <w:sz w:val="24"/>
          <w:szCs w:val="24"/>
          <w:rtl/>
        </w:rPr>
        <w:t>،</w:t>
      </w:r>
      <w:r w:rsidRPr="00966836">
        <w:rPr>
          <w:rFonts w:cs="B Nazanin" w:hint="cs"/>
          <w:sz w:val="24"/>
          <w:szCs w:val="24"/>
          <w:rtl/>
        </w:rPr>
        <w:t xml:space="preserve"> تنظیم پرسشنامه</w:t>
      </w:r>
      <w:r w:rsidRPr="00966836">
        <w:rPr>
          <w:rFonts w:cs="B Nazanin"/>
          <w:sz w:val="24"/>
          <w:szCs w:val="24"/>
          <w:rtl/>
        </w:rPr>
        <w:t>،</w:t>
      </w:r>
      <w:r w:rsidRPr="00966836">
        <w:rPr>
          <w:rFonts w:cs="B Nazanin" w:hint="cs"/>
          <w:sz w:val="24"/>
          <w:szCs w:val="24"/>
          <w:rtl/>
        </w:rPr>
        <w:t xml:space="preserve"> پژوهش میدانی در مناطق قالی‌بافی هر استان‌</w:t>
      </w:r>
      <w:r w:rsidRPr="00966836">
        <w:rPr>
          <w:rFonts w:cs="B Nazanin"/>
          <w:sz w:val="24"/>
          <w:szCs w:val="24"/>
          <w:rtl/>
        </w:rPr>
        <w:t>،</w:t>
      </w:r>
      <w:r w:rsidRPr="00966836">
        <w:rPr>
          <w:rFonts w:cs="B Nazanin" w:hint="cs"/>
          <w:sz w:val="24"/>
          <w:szCs w:val="24"/>
          <w:rtl/>
        </w:rPr>
        <w:t xml:space="preserve"> انتخاب نمونه‌ها</w:t>
      </w:r>
      <w:r w:rsidRPr="00966836">
        <w:rPr>
          <w:rFonts w:cs="B Nazanin"/>
          <w:sz w:val="24"/>
          <w:szCs w:val="24"/>
          <w:rtl/>
        </w:rPr>
        <w:t>،</w:t>
      </w:r>
      <w:r w:rsidRPr="00966836">
        <w:rPr>
          <w:rFonts w:cs="B Nazanin" w:hint="cs"/>
          <w:sz w:val="24"/>
          <w:szCs w:val="24"/>
          <w:rtl/>
        </w:rPr>
        <w:t xml:space="preserve"> پر کردن پرسشنامه و مصاحبه با بافندگان و تولیدکنندگان فرش دستباف</w:t>
      </w:r>
      <w:r w:rsidRPr="00966836">
        <w:rPr>
          <w:rFonts w:cs="B Nazanin"/>
          <w:sz w:val="24"/>
          <w:szCs w:val="24"/>
          <w:rtl/>
        </w:rPr>
        <w:t>،</w:t>
      </w:r>
      <w:r w:rsidRPr="00966836">
        <w:rPr>
          <w:rFonts w:cs="B Nazanin" w:hint="cs"/>
          <w:sz w:val="24"/>
          <w:szCs w:val="24"/>
          <w:rtl/>
        </w:rPr>
        <w:t xml:space="preserve"> مستندسازی (عکس و فیلم) از انواع دار، ابزار، چله‌کشی و چله‌دوانی و مکانیزم فنی بافت استان‌های مورد مطالعه</w:t>
      </w:r>
      <w:r w:rsidRPr="00966836">
        <w:rPr>
          <w:rFonts w:cs="B Nazanin"/>
          <w:sz w:val="24"/>
          <w:szCs w:val="24"/>
          <w:rtl/>
        </w:rPr>
        <w:t>،</w:t>
      </w:r>
      <w:r w:rsidRPr="00966836">
        <w:rPr>
          <w:rFonts w:cs="B Nazanin" w:hint="cs"/>
          <w:sz w:val="24"/>
          <w:szCs w:val="24"/>
          <w:rtl/>
        </w:rPr>
        <w:t xml:space="preserve"> استخراج نتایج</w:t>
      </w:r>
      <w:r w:rsidRPr="00966836">
        <w:rPr>
          <w:rFonts w:cs="B Nazanin"/>
          <w:sz w:val="24"/>
          <w:szCs w:val="24"/>
          <w:rtl/>
        </w:rPr>
        <w:t>،</w:t>
      </w:r>
      <w:r w:rsidRPr="00966836">
        <w:rPr>
          <w:rFonts w:cs="B Nazanin" w:hint="cs"/>
          <w:sz w:val="24"/>
          <w:szCs w:val="24"/>
          <w:rtl/>
        </w:rPr>
        <w:t xml:space="preserve"> تجزیه و تحلیل</w:t>
      </w:r>
      <w:r w:rsidRPr="00966836">
        <w:rPr>
          <w:rFonts w:cs="B Nazanin"/>
          <w:sz w:val="24"/>
          <w:szCs w:val="24"/>
          <w:rtl/>
        </w:rPr>
        <w:t>،</w:t>
      </w:r>
      <w:r w:rsidRPr="00966836">
        <w:rPr>
          <w:rFonts w:cs="B Nazanin" w:hint="cs"/>
          <w:sz w:val="24"/>
          <w:szCs w:val="24"/>
          <w:rtl/>
        </w:rPr>
        <w:t xml:space="preserve"> جمع‌بندی و نتیجه‌گیری و ارایه پیشنهادها.</w:t>
      </w:r>
    </w:p>
    <w:p w:rsidR="00966836" w:rsidRPr="00966836" w:rsidRDefault="00966836" w:rsidP="002E78E4">
      <w:pPr>
        <w:jc w:val="highKashida"/>
        <w:rPr>
          <w:rFonts w:cs="B Nazanin"/>
          <w:sz w:val="24"/>
          <w:szCs w:val="24"/>
          <w:rtl/>
        </w:rPr>
      </w:pPr>
      <w:r w:rsidRPr="00966836">
        <w:rPr>
          <w:rFonts w:cs="B Nazanin" w:hint="cs"/>
          <w:sz w:val="24"/>
          <w:szCs w:val="24"/>
          <w:rtl/>
        </w:rPr>
        <w:t>نتایج نشان می‌دهد که در هر سه استان سبک بافت به صورت شهری، روستایی و عشایری انجام می‌شود. هر سه استان از نظر جغرافیای بافت، درمنطقه فارسی‌باف کشور قرار دارند، در نتیجه شباهت‌های بسیاری بین آن‌ها وجود دارد که از مهمترین آن‌ها می‌توان استفاده از گره نامتقارن و چله‌دوانی را در بافته‌های شهری نام برد. از نظر ظرافت تولیدات شهری‌باف، استان اصفهان ظریف‌ترین و تولیدات استان یزد درشت‌ترین هستند. همچنین مشاهده شد که ویژگی‌های بافته‌های مناطق مرزی استان‌های همجوار بر یکدیگر تاثیرگذار هستند و سبک بافت، ابزار و اصطلاحات مورد استفاده شباهت زیادی به هم دارند.</w:t>
      </w:r>
    </w:p>
    <w:p w:rsidR="00966836" w:rsidRPr="00966836" w:rsidRDefault="00966836" w:rsidP="002E78E4">
      <w:pPr>
        <w:jc w:val="highKashida"/>
        <w:rPr>
          <w:rFonts w:cs="B Nazanin"/>
          <w:b/>
          <w:bCs/>
          <w:sz w:val="24"/>
          <w:szCs w:val="24"/>
          <w:rtl/>
        </w:rPr>
      </w:pPr>
      <w:r w:rsidRPr="00966836">
        <w:rPr>
          <w:rFonts w:cs="B Nazanin" w:hint="cs"/>
          <w:b/>
          <w:bCs/>
          <w:sz w:val="24"/>
          <w:szCs w:val="24"/>
          <w:rtl/>
        </w:rPr>
        <w:t xml:space="preserve">واژگان کلیدی: </w:t>
      </w:r>
      <w:r w:rsidRPr="00966836">
        <w:rPr>
          <w:rFonts w:cs="B Nazanin" w:hint="cs"/>
          <w:sz w:val="24"/>
          <w:szCs w:val="24"/>
          <w:rtl/>
        </w:rPr>
        <w:t xml:space="preserve">قالی دستباف، </w:t>
      </w:r>
      <w:r w:rsidRPr="00966836">
        <w:rPr>
          <w:rFonts w:cs="B Nazanin"/>
          <w:sz w:val="24"/>
          <w:szCs w:val="24"/>
          <w:rtl/>
        </w:rPr>
        <w:t xml:space="preserve">مواداولیه، </w:t>
      </w:r>
      <w:r w:rsidRPr="00966836">
        <w:rPr>
          <w:rFonts w:cs="B Nazanin" w:hint="cs"/>
          <w:sz w:val="24"/>
          <w:szCs w:val="24"/>
          <w:rtl/>
        </w:rPr>
        <w:t xml:space="preserve">دار و </w:t>
      </w:r>
      <w:r w:rsidRPr="00966836">
        <w:rPr>
          <w:rFonts w:cs="B Nazanin"/>
          <w:sz w:val="24"/>
          <w:szCs w:val="24"/>
          <w:rtl/>
        </w:rPr>
        <w:t>ابزار، چله</w:t>
      </w:r>
      <w:r w:rsidRPr="00966836">
        <w:rPr>
          <w:rFonts w:cs="B Nazanin" w:hint="cs"/>
          <w:sz w:val="24"/>
          <w:szCs w:val="24"/>
          <w:rtl/>
        </w:rPr>
        <w:t>‌</w:t>
      </w:r>
      <w:r w:rsidRPr="00966836">
        <w:rPr>
          <w:rFonts w:cs="B Nazanin"/>
          <w:sz w:val="24"/>
          <w:szCs w:val="24"/>
          <w:rtl/>
        </w:rPr>
        <w:t>کشی</w:t>
      </w:r>
      <w:r w:rsidRPr="00966836">
        <w:rPr>
          <w:rFonts w:cs="B Nazanin" w:hint="cs"/>
          <w:sz w:val="24"/>
          <w:szCs w:val="24"/>
          <w:rtl/>
        </w:rPr>
        <w:t xml:space="preserve"> و </w:t>
      </w:r>
      <w:r w:rsidRPr="00966836">
        <w:rPr>
          <w:rFonts w:cs="B Nazanin"/>
          <w:sz w:val="24"/>
          <w:szCs w:val="24"/>
          <w:rtl/>
        </w:rPr>
        <w:t>چله</w:t>
      </w:r>
      <w:r w:rsidRPr="00966836">
        <w:rPr>
          <w:rFonts w:cs="B Nazanin" w:hint="cs"/>
          <w:sz w:val="24"/>
          <w:szCs w:val="24"/>
          <w:rtl/>
        </w:rPr>
        <w:t>‌</w:t>
      </w:r>
      <w:r w:rsidRPr="00966836">
        <w:rPr>
          <w:rFonts w:cs="B Nazanin"/>
          <w:sz w:val="24"/>
          <w:szCs w:val="24"/>
          <w:rtl/>
        </w:rPr>
        <w:t>دوانی</w:t>
      </w:r>
      <w:r w:rsidRPr="00966836">
        <w:rPr>
          <w:rFonts w:cs="B Nazanin" w:hint="cs"/>
          <w:sz w:val="24"/>
          <w:szCs w:val="24"/>
          <w:rtl/>
        </w:rPr>
        <w:t xml:space="preserve">، مکانیزم فنی </w:t>
      </w:r>
      <w:r w:rsidRPr="00966836">
        <w:rPr>
          <w:rFonts w:cs="B Nazanin"/>
          <w:sz w:val="24"/>
          <w:szCs w:val="24"/>
          <w:rtl/>
        </w:rPr>
        <w:t>بافت</w:t>
      </w:r>
      <w:r w:rsidRPr="00966836">
        <w:rPr>
          <w:rFonts w:cs="B Nazanin" w:hint="cs"/>
          <w:sz w:val="24"/>
          <w:szCs w:val="24"/>
          <w:rtl/>
        </w:rPr>
        <w:t>، استان‌های اصفهان، کرمان و یـزد.</w:t>
      </w:r>
    </w:p>
    <w:p w:rsidR="00966836" w:rsidRPr="00966836" w:rsidRDefault="00966836" w:rsidP="00966836">
      <w:pPr>
        <w:rPr>
          <w:rFonts w:cs="B Nazanin"/>
          <w:b/>
          <w:bCs/>
          <w:sz w:val="24"/>
          <w:szCs w:val="24"/>
          <w:rtl/>
        </w:rPr>
      </w:pPr>
    </w:p>
    <w:p w:rsidR="00966836" w:rsidRPr="00966836" w:rsidRDefault="00966836" w:rsidP="00966836">
      <w:pPr>
        <w:jc w:val="right"/>
        <w:rPr>
          <w:rFonts w:cs="B Nazanin"/>
          <w:b/>
          <w:bCs/>
          <w:sz w:val="24"/>
          <w:szCs w:val="24"/>
          <w:rtl/>
        </w:rPr>
      </w:pPr>
      <w:bookmarkStart w:id="3" w:name="_GoBack"/>
      <w:r w:rsidRPr="00966836">
        <w:rPr>
          <w:rFonts w:cs="B Nazanin" w:hint="cs"/>
          <w:b/>
          <w:bCs/>
          <w:sz w:val="24"/>
          <w:szCs w:val="24"/>
          <w:rtl/>
        </w:rPr>
        <w:t xml:space="preserve">مریم قنبری عدیوی </w:t>
      </w:r>
    </w:p>
    <w:sectPr w:rsidR="00966836" w:rsidRPr="00966836" w:rsidSect="00E11B24">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A0442"/>
    <w:rsid w:val="00183E78"/>
    <w:rsid w:val="001F7453"/>
    <w:rsid w:val="002E78E4"/>
    <w:rsid w:val="00643059"/>
    <w:rsid w:val="006A1B05"/>
    <w:rsid w:val="00782605"/>
    <w:rsid w:val="00966836"/>
    <w:rsid w:val="009A0442"/>
    <w:rsid w:val="009D434C"/>
    <w:rsid w:val="00CA0DBF"/>
    <w:rsid w:val="00D31FD9"/>
    <w:rsid w:val="00E11B24"/>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B0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30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1547</Words>
  <Characters>8819</Characters>
  <Application>Microsoft Office Word</Application>
  <DocSecurity>0</DocSecurity>
  <Lines>73</Lines>
  <Paragraphs>20</Paragraphs>
  <ScaleCrop>false</ScaleCrop>
  <Company>MRT www.Win2Farsi.com</Company>
  <LinksUpToDate>false</LinksUpToDate>
  <CharactersWithSpaces>10346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10</cp:revision>
  <dcterms:created xsi:type="dcterms:W3CDTF">2017-10-04T10:47:00Z</dcterms:created>
  <dcterms:modified xsi:type="dcterms:W3CDTF">2017-10-04T11:31:00Z</dcterms:modified>
</cp:coreProperties>
</file>