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135" w:rsidRDefault="00451135" w:rsidP="00451135">
      <w:pPr>
        <w:jc w:val="center"/>
        <w:rPr>
          <w:rFonts w:cs="B Titr" w:hint="cs"/>
          <w:sz w:val="24"/>
          <w:szCs w:val="24"/>
          <w:rtl/>
        </w:rPr>
      </w:pPr>
      <w:r w:rsidRPr="00942998">
        <w:rPr>
          <w:rFonts w:cs="B Titr" w:hint="cs"/>
          <w:sz w:val="24"/>
          <w:szCs w:val="24"/>
          <w:rtl/>
        </w:rPr>
        <w:t xml:space="preserve">بررسی اثر بخشی تسهیلات مشاغل خانگی </w:t>
      </w:r>
    </w:p>
    <w:p w:rsidR="00451135" w:rsidRDefault="00451135" w:rsidP="00451135">
      <w:pPr>
        <w:jc w:val="center"/>
        <w:rPr>
          <w:rFonts w:cs="B Titr" w:hint="cs"/>
          <w:sz w:val="24"/>
          <w:szCs w:val="24"/>
          <w:rtl/>
        </w:rPr>
      </w:pPr>
      <w:r w:rsidRPr="00942998">
        <w:rPr>
          <w:rFonts w:cs="B Titr" w:hint="cs"/>
          <w:sz w:val="24"/>
          <w:szCs w:val="24"/>
          <w:rtl/>
        </w:rPr>
        <w:t xml:space="preserve">ارائه شده به </w:t>
      </w:r>
    </w:p>
    <w:p w:rsidR="00451135" w:rsidRPr="00942998" w:rsidRDefault="00451135" w:rsidP="00451135">
      <w:pPr>
        <w:jc w:val="center"/>
        <w:rPr>
          <w:rFonts w:cs="B Titr"/>
          <w:sz w:val="24"/>
          <w:szCs w:val="24"/>
          <w:rtl/>
        </w:rPr>
      </w:pPr>
      <w:r w:rsidRPr="00942998">
        <w:rPr>
          <w:rFonts w:cs="B Titr" w:hint="cs"/>
          <w:sz w:val="24"/>
          <w:szCs w:val="24"/>
          <w:rtl/>
        </w:rPr>
        <w:t>بافندگان خانگی فرش دستباف</w:t>
      </w:r>
    </w:p>
    <w:p w:rsidR="00451135" w:rsidRPr="00193E62" w:rsidRDefault="00451135" w:rsidP="00451135">
      <w:pPr>
        <w:jc w:val="highKashida"/>
        <w:rPr>
          <w:rFonts w:cs="2  Nazanin"/>
          <w:b/>
          <w:bCs/>
          <w:sz w:val="28"/>
          <w:szCs w:val="28"/>
          <w:rtl/>
        </w:rPr>
      </w:pPr>
      <w:r w:rsidRPr="00193E62">
        <w:rPr>
          <w:rFonts w:cs="2  Nazanin" w:hint="cs"/>
          <w:b/>
          <w:bCs/>
          <w:sz w:val="28"/>
          <w:szCs w:val="28"/>
          <w:rtl/>
        </w:rPr>
        <w:t>چکیده</w:t>
      </w:r>
    </w:p>
    <w:p w:rsidR="00451135" w:rsidRPr="00193E62" w:rsidRDefault="00451135" w:rsidP="00444A47">
      <w:pPr>
        <w:ind w:firstLine="720"/>
        <w:jc w:val="highKashida"/>
        <w:rPr>
          <w:rFonts w:cs="2  Nazanin"/>
          <w:sz w:val="24"/>
          <w:szCs w:val="24"/>
          <w:rtl/>
        </w:rPr>
      </w:pPr>
      <w:r w:rsidRPr="00193E62">
        <w:rPr>
          <w:rFonts w:cs="2  Nazanin" w:hint="cs"/>
          <w:sz w:val="24"/>
          <w:szCs w:val="24"/>
          <w:rtl/>
        </w:rPr>
        <w:t>این پژوهش با هدف ارزیابی میزان و چگونگی اثرگذاری وام مشاغل خانگی پرداخت شده به قالی</w:t>
      </w:r>
      <w:r w:rsidRPr="00193E62">
        <w:rPr>
          <w:rFonts w:cs="2  Nazanin" w:hint="cs"/>
          <w:sz w:val="24"/>
          <w:szCs w:val="24"/>
          <w:rtl/>
        </w:rPr>
        <w:softHyphen/>
        <w:t>بافان در ایجاد شغل و درآمد، انجام شده تا در نهایت با بررسی دقیق موضوع، راهکارهایی برای تغییر و تحول و اصلاح تامین مالی صنعت فرش از طریق وام</w:t>
      </w:r>
      <w:r w:rsidRPr="00193E62">
        <w:rPr>
          <w:rFonts w:cs="2  Nazanin" w:hint="cs"/>
          <w:sz w:val="24"/>
          <w:szCs w:val="24"/>
          <w:rtl/>
        </w:rPr>
        <w:softHyphen/>
        <w:t>های خرد مشاغل خانگی ارائه دهد. روش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پژوهش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حاضر از نظر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هدف،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از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نوع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پژوهش‌های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كاربردي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ازنظر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ماهيتي،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از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نوع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تحلیلی</w:t>
      </w:r>
      <w:r w:rsidRPr="00193E62">
        <w:rPr>
          <w:rFonts w:cs="2  Nazanin"/>
          <w:sz w:val="24"/>
          <w:szCs w:val="24"/>
          <w:rtl/>
        </w:rPr>
        <w:t xml:space="preserve">- </w:t>
      </w:r>
      <w:r w:rsidRPr="00193E62">
        <w:rPr>
          <w:rFonts w:cs="2  Nazanin" w:hint="cs"/>
          <w:sz w:val="24"/>
          <w:szCs w:val="24"/>
          <w:rtl/>
        </w:rPr>
        <w:t>توصيفي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است. جامعه آماری پژوهش دربرگیرنده 14541 بافنده بوده که تعداد 360 بافنده که وام مشاغل خانگی دریافت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 xml:space="preserve"> کرده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>اند، از طریق روش نمونه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>گیری کوکران و با در نظر گرفتن خطاي معيار 5 درصد به عنوان نمونه انتخاب شدند. ابزار گردآوری داده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>ها پرسشنامه بود که روایی آن بر اساس روش آلفای کرونباخ برابر با  85/0 بود. استانهای خراسان جنوبی، فارس، آذربایجان شرقی و مازندران استانهای مورد مطالعه تحقیق بوده که از هر استان سه شهرستان بر اساس سه معیار سهم از تسهیلات مشاغل خانگی بافندگان، تعداد بافنده و شرایط اقتصادی و اجتماعی منطقه انتخاب شدند. یافته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>های پژوهش نشان می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 xml:space="preserve">دهد که </w:t>
      </w:r>
      <w:r w:rsidRPr="00193E62">
        <w:rPr>
          <w:rFonts w:cs="2  Nazanin"/>
          <w:sz w:val="24"/>
          <w:szCs w:val="24"/>
          <w:rtl/>
        </w:rPr>
        <w:t xml:space="preserve">30 </w:t>
      </w:r>
      <w:r w:rsidRPr="00193E62">
        <w:rPr>
          <w:rFonts w:cs="2  Nazanin" w:hint="cs"/>
          <w:sz w:val="24"/>
          <w:szCs w:val="24"/>
          <w:rtl/>
        </w:rPr>
        <w:t>نفر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از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پاسخگویان</w:t>
      </w:r>
      <w:r w:rsidRPr="00193E62">
        <w:rPr>
          <w:rFonts w:cs="2  Nazanin"/>
          <w:sz w:val="24"/>
          <w:szCs w:val="24"/>
          <w:rtl/>
        </w:rPr>
        <w:t xml:space="preserve"> (7/10 </w:t>
      </w:r>
      <w:r w:rsidRPr="00193E62">
        <w:rPr>
          <w:rFonts w:cs="2  Nazanin" w:hint="cs"/>
          <w:sz w:val="24"/>
          <w:szCs w:val="24"/>
          <w:rtl/>
        </w:rPr>
        <w:t>درصد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نمونه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مورد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بررسی</w:t>
      </w:r>
      <w:r w:rsidRPr="00193E62">
        <w:rPr>
          <w:rFonts w:cs="2  Nazanin"/>
          <w:sz w:val="24"/>
          <w:szCs w:val="24"/>
          <w:rtl/>
        </w:rPr>
        <w:t>)</w:t>
      </w:r>
      <w:r w:rsidRPr="00193E62">
        <w:rPr>
          <w:rFonts w:cs="2  Nazanin" w:hint="cs"/>
          <w:sz w:val="24"/>
          <w:szCs w:val="24"/>
          <w:rtl/>
        </w:rPr>
        <w:t xml:space="preserve"> قبل از دریافت وام مشاغل خانگی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شغل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بافت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فرش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مشغول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نبوده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بعد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از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گرفتن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وام،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مشغول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فعالیت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بافت شده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>اند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بقیه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پاسخگویان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از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قبل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شغل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</w:t>
      </w:r>
      <w:bookmarkStart w:id="0" w:name="_GoBack"/>
      <w:bookmarkEnd w:id="0"/>
      <w:r w:rsidRPr="00193E62">
        <w:rPr>
          <w:rFonts w:cs="2  Nazanin" w:hint="cs"/>
          <w:sz w:val="24"/>
          <w:szCs w:val="24"/>
          <w:rtl/>
        </w:rPr>
        <w:t>افندگی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مشغول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بوده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دریافت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وام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مشاغل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خانگی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استمرار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فعالیتشان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کمک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نموده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که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یکی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از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آثار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مثبت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اعطای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وام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مشاغل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خانگی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قالی‌بافان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است</w:t>
      </w:r>
      <w:r w:rsidRPr="00193E62">
        <w:rPr>
          <w:rFonts w:cs="2  Nazanin"/>
          <w:sz w:val="24"/>
          <w:szCs w:val="24"/>
          <w:rtl/>
        </w:rPr>
        <w:t xml:space="preserve">. </w:t>
      </w:r>
      <w:r w:rsidRPr="00193E62">
        <w:rPr>
          <w:rFonts w:cs="2  Nazanin" w:hint="cs"/>
          <w:sz w:val="24"/>
          <w:szCs w:val="24"/>
          <w:rtl/>
        </w:rPr>
        <w:t>نکته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حائز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اهمیت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در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اعطای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وام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مشاغل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خانگی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قالی‌بافان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ایجاد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درآمد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برای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خانواده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می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>باشد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که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تغییرات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درآمدی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حاصل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شده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اثر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مثبت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دیگر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اعطای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وام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مشاغل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خانگی</w:t>
      </w:r>
      <w:r w:rsidRPr="00193E62">
        <w:rPr>
          <w:rFonts w:cs="2  Nazanin"/>
          <w:sz w:val="24"/>
          <w:szCs w:val="24"/>
          <w:rtl/>
        </w:rPr>
        <w:t xml:space="preserve"> </w:t>
      </w:r>
      <w:r w:rsidRPr="00193E62">
        <w:rPr>
          <w:rFonts w:cs="2  Nazanin" w:hint="cs"/>
          <w:sz w:val="24"/>
          <w:szCs w:val="24"/>
          <w:rtl/>
        </w:rPr>
        <w:t>است</w:t>
      </w:r>
      <w:r w:rsidRPr="00193E62">
        <w:rPr>
          <w:rFonts w:cs="2  Nazanin"/>
          <w:sz w:val="24"/>
          <w:szCs w:val="24"/>
          <w:rtl/>
        </w:rPr>
        <w:t>.</w:t>
      </w:r>
      <w:r w:rsidRPr="00193E62">
        <w:rPr>
          <w:rFonts w:cs="2  Nazanin" w:hint="cs"/>
          <w:sz w:val="24"/>
          <w:szCs w:val="24"/>
          <w:rtl/>
        </w:rPr>
        <w:t xml:space="preserve"> نتایج نشان می</w:t>
      </w:r>
      <w:r w:rsidRPr="00193E62">
        <w:rPr>
          <w:rFonts w:cs="2  Nazanin" w:hint="cs"/>
          <w:sz w:val="24"/>
          <w:szCs w:val="24"/>
          <w:rtl/>
        </w:rPr>
        <w:softHyphen/>
        <w:t>دهد که توجه به فروش و بازاریابی فرش، تامین نهاده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>های تولیدی ارزان قیمت و با کیفیت از جمله راهکارهایی است که به همراه تامین مالی مناسب بافنده می</w:t>
      </w:r>
      <w:r w:rsidRPr="00193E62">
        <w:rPr>
          <w:rFonts w:cs="2  Nazanin" w:hint="cs"/>
          <w:sz w:val="24"/>
          <w:szCs w:val="24"/>
          <w:rtl/>
        </w:rPr>
        <w:softHyphen/>
        <w:t>تواند در توسعه صنعت فرش موثر واقع شود.</w:t>
      </w:r>
    </w:p>
    <w:p w:rsidR="00451135" w:rsidRPr="00193E62" w:rsidRDefault="00451135" w:rsidP="00451135">
      <w:pPr>
        <w:jc w:val="highKashida"/>
        <w:rPr>
          <w:rFonts w:cs="2  Nazanin"/>
          <w:sz w:val="24"/>
          <w:szCs w:val="24"/>
          <w:rtl/>
        </w:rPr>
      </w:pPr>
      <w:r w:rsidRPr="00193E62">
        <w:rPr>
          <w:rFonts w:cs="2  Nazanin" w:hint="cs"/>
          <w:b/>
          <w:bCs/>
          <w:sz w:val="24"/>
          <w:szCs w:val="24"/>
          <w:rtl/>
        </w:rPr>
        <w:t>واژگان کلیدی</w:t>
      </w:r>
      <w:r w:rsidRPr="00193E62">
        <w:rPr>
          <w:rFonts w:cs="2  Nazanin" w:hint="cs"/>
          <w:sz w:val="24"/>
          <w:szCs w:val="24"/>
          <w:rtl/>
        </w:rPr>
        <w:t>: اثربخشی، تسهیلات، قالی</w:t>
      </w:r>
      <w:r w:rsidRPr="00193E62">
        <w:rPr>
          <w:rFonts w:cs="2  Nazanin"/>
          <w:sz w:val="24"/>
          <w:szCs w:val="24"/>
          <w:rtl/>
        </w:rPr>
        <w:softHyphen/>
      </w:r>
      <w:r w:rsidRPr="00193E62">
        <w:rPr>
          <w:rFonts w:cs="2  Nazanin" w:hint="cs"/>
          <w:sz w:val="24"/>
          <w:szCs w:val="24"/>
          <w:rtl/>
        </w:rPr>
        <w:t xml:space="preserve">بافان، فرش دستباف، مشاغل خانگی </w:t>
      </w:r>
    </w:p>
    <w:p w:rsidR="00451135" w:rsidRPr="00193E62" w:rsidRDefault="00451135" w:rsidP="00451135">
      <w:pPr>
        <w:jc w:val="highKashida"/>
        <w:rPr>
          <w:rFonts w:cs="2  Nazanin"/>
          <w:sz w:val="24"/>
          <w:szCs w:val="24"/>
          <w:rtl/>
        </w:rPr>
      </w:pPr>
    </w:p>
    <w:p w:rsidR="00451135" w:rsidRPr="00193E62" w:rsidRDefault="00451135" w:rsidP="00451135">
      <w:pPr>
        <w:jc w:val="highKashida"/>
        <w:rPr>
          <w:rFonts w:cs="2  Nazanin"/>
          <w:sz w:val="24"/>
          <w:szCs w:val="24"/>
          <w:rtl/>
        </w:rPr>
      </w:pPr>
    </w:p>
    <w:p w:rsidR="00451135" w:rsidRPr="00193E62" w:rsidRDefault="00451135" w:rsidP="00451135">
      <w:pPr>
        <w:jc w:val="right"/>
        <w:rPr>
          <w:rFonts w:cs="2  Nazanin"/>
          <w:b/>
          <w:bCs/>
          <w:sz w:val="24"/>
          <w:szCs w:val="24"/>
          <w:rtl/>
        </w:rPr>
      </w:pPr>
      <w:r w:rsidRPr="00193E62">
        <w:rPr>
          <w:rFonts w:cs="2  Nazanin" w:hint="cs"/>
          <w:b/>
          <w:bCs/>
          <w:sz w:val="24"/>
          <w:szCs w:val="24"/>
          <w:rtl/>
        </w:rPr>
        <w:t>فاطمه پاسبان</w:t>
      </w:r>
    </w:p>
    <w:sectPr w:rsidR="00451135" w:rsidRPr="00193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80D"/>
    <w:rsid w:val="00444A47"/>
    <w:rsid w:val="00451135"/>
    <w:rsid w:val="00900805"/>
    <w:rsid w:val="00E8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35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35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 Mohsen Moshref</dc:creator>
  <cp:keywords/>
  <dc:description/>
  <cp:lastModifiedBy>Seyyed Mohsen Moshref</cp:lastModifiedBy>
  <cp:revision>3</cp:revision>
  <dcterms:created xsi:type="dcterms:W3CDTF">2022-01-25T10:12:00Z</dcterms:created>
  <dcterms:modified xsi:type="dcterms:W3CDTF">2022-01-25T10:17:00Z</dcterms:modified>
</cp:coreProperties>
</file>